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5CFF" w14:textId="13995699" w:rsidR="51544A34" w:rsidRDefault="51544A34" w:rsidP="527A28F9">
      <w:pPr>
        <w:pStyle w:val="paragraph"/>
        <w:shd w:val="clear" w:color="auto" w:fill="FFFFFF" w:themeFill="background1"/>
        <w:spacing w:before="0" w:beforeAutospacing="0"/>
        <w:jc w:val="center"/>
        <w:rPr>
          <w:rFonts w:asciiTheme="minorHAnsi" w:hAnsiTheme="minorHAnsi" w:cstheme="minorBidi"/>
          <w:b/>
          <w:bCs/>
          <w:sz w:val="36"/>
          <w:szCs w:val="36"/>
        </w:rPr>
      </w:pPr>
      <w:r w:rsidRPr="527A28F9">
        <w:rPr>
          <w:rFonts w:asciiTheme="minorHAnsi" w:hAnsiTheme="minorHAnsi" w:cstheme="minorBidi"/>
          <w:b/>
          <w:bCs/>
          <w:sz w:val="36"/>
          <w:szCs w:val="36"/>
        </w:rPr>
        <w:t>RE Policy</w:t>
      </w:r>
    </w:p>
    <w:p w14:paraId="5DB141A6" w14:textId="32827160" w:rsidR="527A28F9" w:rsidRDefault="527A28F9" w:rsidP="527A28F9">
      <w:pPr>
        <w:pStyle w:val="paragraph"/>
        <w:shd w:val="clear" w:color="auto" w:fill="FFFFFF" w:themeFill="background1"/>
        <w:spacing w:before="0" w:beforeAutospacing="0"/>
        <w:rPr>
          <w:rFonts w:asciiTheme="minorHAnsi" w:hAnsiTheme="minorHAnsi" w:cstheme="minorBidi"/>
          <w:b/>
          <w:bCs/>
        </w:rPr>
      </w:pPr>
    </w:p>
    <w:p w14:paraId="1BBFC50D" w14:textId="77777777" w:rsidR="00712BCD" w:rsidRPr="004B3912" w:rsidRDefault="00712BCD" w:rsidP="00D324D6">
      <w:pPr>
        <w:pStyle w:val="paragraph"/>
        <w:shd w:val="clear" w:color="auto" w:fill="FFFFFF" w:themeFill="background1"/>
        <w:spacing w:before="0" w:beforeAutospacing="0"/>
        <w:rPr>
          <w:rFonts w:asciiTheme="minorHAnsi" w:hAnsiTheme="minorHAnsi" w:cstheme="minorHAnsi"/>
          <w:b/>
          <w:bCs/>
        </w:rPr>
      </w:pPr>
      <w:r w:rsidRPr="004B3912">
        <w:rPr>
          <w:rFonts w:asciiTheme="minorHAnsi" w:hAnsiTheme="minorHAnsi" w:cstheme="minorHAnsi"/>
          <w:b/>
          <w:bCs/>
        </w:rPr>
        <w:t xml:space="preserve">MAT Vision For Our Church Schools </w:t>
      </w:r>
    </w:p>
    <w:p w14:paraId="74FC9315" w14:textId="77777777" w:rsidR="004B3912" w:rsidRDefault="00712BCD" w:rsidP="004B3912">
      <w:pPr>
        <w:pStyle w:val="paragraph"/>
        <w:shd w:val="clear" w:color="auto" w:fill="FFFFFF" w:themeFill="background1"/>
        <w:spacing w:before="0" w:beforeAutospacing="0"/>
        <w:jc w:val="both"/>
        <w:rPr>
          <w:rFonts w:asciiTheme="minorHAnsi" w:hAnsiTheme="minorHAnsi" w:cstheme="minorHAnsi"/>
        </w:rPr>
      </w:pPr>
      <w:r w:rsidRPr="004B3912">
        <w:rPr>
          <w:rFonts w:asciiTheme="minorHAnsi" w:hAnsiTheme="minorHAnsi" w:cstheme="minorHAnsi"/>
        </w:rPr>
        <w:t xml:space="preserve">We aim to provide an education enriched by our Christian heritage, with four key elements which are at the heart of all that we are and align with the Church of England’s Vision for education: Wisdom, Hope, Community and Dignity. Our learners are given opportunities to become independent, collaborative, creative learners who have the confidence to seek wisdom and nurture their love of learning. </w:t>
      </w:r>
    </w:p>
    <w:p w14:paraId="516506E8" w14:textId="77777777" w:rsidR="004B3912" w:rsidRDefault="00712BCD" w:rsidP="004B3912">
      <w:pPr>
        <w:pStyle w:val="paragraph"/>
        <w:shd w:val="clear" w:color="auto" w:fill="FFFFFF" w:themeFill="background1"/>
        <w:spacing w:before="0" w:beforeAutospacing="0"/>
        <w:jc w:val="both"/>
        <w:rPr>
          <w:rFonts w:asciiTheme="minorHAnsi" w:hAnsiTheme="minorHAnsi" w:cstheme="minorHAnsi"/>
        </w:rPr>
      </w:pPr>
      <w:r w:rsidRPr="004B3912">
        <w:rPr>
          <w:rFonts w:asciiTheme="minorHAnsi" w:hAnsiTheme="minorHAnsi" w:cstheme="minorHAnsi"/>
        </w:rPr>
        <w:t xml:space="preserve">Our small school provides big opportunities to broaden learners’ horizons and prepare them for the fullness of life, through hope, </w:t>
      </w:r>
      <w:proofErr w:type="gramStart"/>
      <w:r w:rsidRPr="004B3912">
        <w:rPr>
          <w:rFonts w:asciiTheme="minorHAnsi" w:hAnsiTheme="minorHAnsi" w:cstheme="minorHAnsi"/>
        </w:rPr>
        <w:t>aspiration</w:t>
      </w:r>
      <w:proofErr w:type="gramEnd"/>
      <w:r w:rsidRPr="004B3912">
        <w:rPr>
          <w:rFonts w:asciiTheme="minorHAnsi" w:hAnsiTheme="minorHAnsi" w:cstheme="minorHAnsi"/>
        </w:rPr>
        <w:t xml:space="preserve"> and our core Christian values. We focus on relationships and learning to live well in a wider community that can flourish together. Central to children’s learning is respecting the worth, dignity and preciousness of each person in a safe and inclusive environment within the sight and love of God. </w:t>
      </w:r>
    </w:p>
    <w:p w14:paraId="41E280EE" w14:textId="18A3724F" w:rsidR="001F22D8" w:rsidRPr="004B3912" w:rsidRDefault="00712BCD" w:rsidP="004B3912">
      <w:pPr>
        <w:pStyle w:val="paragraph"/>
        <w:shd w:val="clear" w:color="auto" w:fill="FFFFFF" w:themeFill="background1"/>
        <w:spacing w:before="0" w:beforeAutospacing="0"/>
        <w:jc w:val="both"/>
        <w:rPr>
          <w:rFonts w:asciiTheme="minorHAnsi" w:hAnsiTheme="minorHAnsi" w:cstheme="minorHAnsi"/>
          <w:b/>
          <w:bCs/>
          <w:color w:val="212529"/>
        </w:rPr>
      </w:pPr>
      <w:r w:rsidRPr="004B3912">
        <w:rPr>
          <w:rFonts w:asciiTheme="minorHAnsi" w:hAnsiTheme="minorHAnsi" w:cstheme="minorHAnsi"/>
        </w:rPr>
        <w:t>Each Academy within the MAT has adapted this vision for their individual setting.</w:t>
      </w:r>
    </w:p>
    <w:p w14:paraId="46EB2484" w14:textId="46C034E6" w:rsidR="006B6D23" w:rsidRPr="00271AD5" w:rsidRDefault="006B6D23" w:rsidP="006B6D23">
      <w:pPr>
        <w:keepNext/>
        <w:keepLines/>
        <w:spacing w:before="200" w:after="0"/>
        <w:outlineLvl w:val="2"/>
        <w:rPr>
          <w:rFonts w:asciiTheme="minorHAnsi" w:eastAsia="Times New Roman" w:hAnsiTheme="minorHAnsi" w:cstheme="minorHAnsi"/>
          <w:b/>
          <w:bCs/>
          <w:sz w:val="24"/>
          <w:szCs w:val="24"/>
        </w:rPr>
      </w:pPr>
      <w:r w:rsidRPr="00271AD5">
        <w:rPr>
          <w:rFonts w:asciiTheme="minorHAnsi" w:eastAsia="Times New Roman" w:hAnsiTheme="minorHAnsi" w:cstheme="minorHAnsi"/>
          <w:b/>
          <w:bCs/>
          <w:sz w:val="24"/>
          <w:szCs w:val="24"/>
        </w:rPr>
        <w:t>Delivery</w:t>
      </w:r>
    </w:p>
    <w:p w14:paraId="46EB2486" w14:textId="615E105D" w:rsidR="006B6D23" w:rsidRPr="00271AD5" w:rsidRDefault="006B6D23" w:rsidP="006B6D23">
      <w:pPr>
        <w:tabs>
          <w:tab w:val="left" w:pos="9356"/>
          <w:tab w:val="left" w:pos="9781"/>
        </w:tabs>
        <w:spacing w:after="0" w:line="240" w:lineRule="auto"/>
        <w:ind w:right="875"/>
        <w:jc w:val="both"/>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As a Church school the governors review and agreed the RE curriculum and ensures it meets the expectations set out by the ‘The Statement of Entitlement’ in the </w:t>
      </w:r>
      <w:r w:rsidRPr="00271AD5">
        <w:rPr>
          <w:rFonts w:asciiTheme="minorHAnsi" w:eastAsia="Times New Roman" w:hAnsiTheme="minorHAnsi" w:cstheme="minorHAnsi"/>
          <w:i/>
          <w:sz w:val="24"/>
          <w:szCs w:val="24"/>
          <w:lang w:eastAsia="en-GB"/>
        </w:rPr>
        <w:t>Statutory Inspection of Anglican and Methodist Schools</w:t>
      </w:r>
      <w:r w:rsidRPr="00271AD5">
        <w:rPr>
          <w:rFonts w:asciiTheme="minorHAnsi" w:eastAsia="Times New Roman" w:hAnsiTheme="minorHAnsi" w:cstheme="minorHAnsi"/>
          <w:sz w:val="24"/>
          <w:szCs w:val="24"/>
          <w:lang w:eastAsia="en-GB"/>
        </w:rPr>
        <w:t xml:space="preserve"> (SIAMS) Evaluation Schedule. </w:t>
      </w:r>
      <w:proofErr w:type="gramStart"/>
      <w:r w:rsidRPr="00271AD5">
        <w:rPr>
          <w:rFonts w:asciiTheme="minorHAnsi" w:eastAsia="Times New Roman" w:hAnsiTheme="minorHAnsi" w:cstheme="minorHAnsi"/>
          <w:sz w:val="24"/>
          <w:szCs w:val="24"/>
          <w:lang w:eastAsia="en-GB"/>
        </w:rPr>
        <w:t>In particular</w:t>
      </w:r>
      <w:r w:rsidR="00E112B1" w:rsidRPr="00271AD5">
        <w:rPr>
          <w:rFonts w:asciiTheme="minorHAnsi" w:eastAsia="Times New Roman" w:hAnsiTheme="minorHAnsi" w:cstheme="minorHAnsi"/>
          <w:sz w:val="24"/>
          <w:szCs w:val="24"/>
          <w:lang w:eastAsia="en-GB"/>
        </w:rPr>
        <w:t>,</w:t>
      </w:r>
      <w:r w:rsidRPr="00271AD5">
        <w:rPr>
          <w:rFonts w:asciiTheme="minorHAnsi" w:eastAsia="Times New Roman" w:hAnsiTheme="minorHAnsi" w:cstheme="minorHAnsi"/>
          <w:sz w:val="24"/>
          <w:szCs w:val="24"/>
          <w:lang w:eastAsia="en-GB"/>
        </w:rPr>
        <w:t xml:space="preserve"> Christianity</w:t>
      </w:r>
      <w:proofErr w:type="gramEnd"/>
      <w:r w:rsidRPr="00271AD5">
        <w:rPr>
          <w:rFonts w:asciiTheme="minorHAnsi" w:eastAsia="Times New Roman" w:hAnsiTheme="minorHAnsi" w:cstheme="minorHAnsi"/>
          <w:sz w:val="24"/>
          <w:szCs w:val="24"/>
          <w:lang w:eastAsia="en-GB"/>
        </w:rPr>
        <w:t xml:space="preserve"> forms </w:t>
      </w:r>
      <w:r w:rsidR="00E112B1" w:rsidRPr="00271AD5">
        <w:rPr>
          <w:rFonts w:asciiTheme="minorHAnsi" w:eastAsia="Times New Roman" w:hAnsiTheme="minorHAnsi" w:cstheme="minorHAnsi"/>
          <w:sz w:val="24"/>
          <w:szCs w:val="24"/>
          <w:lang w:eastAsia="en-GB"/>
        </w:rPr>
        <w:t>50%</w:t>
      </w:r>
      <w:r w:rsidRPr="00271AD5">
        <w:rPr>
          <w:rFonts w:asciiTheme="minorHAnsi" w:eastAsia="Times New Roman" w:hAnsiTheme="minorHAnsi" w:cstheme="minorHAnsi"/>
          <w:sz w:val="24"/>
          <w:szCs w:val="24"/>
          <w:lang w:eastAsia="en-GB"/>
        </w:rPr>
        <w:t xml:space="preserve"> of the taught curriculum and 5%-10% of curriculum time is set aside for the teaching of RE.</w:t>
      </w:r>
    </w:p>
    <w:p w14:paraId="70A6AD1A" w14:textId="2D9C77E1" w:rsidR="00405D96" w:rsidRPr="00271AD5" w:rsidRDefault="00520B36" w:rsidP="006B6D23">
      <w:pPr>
        <w:tabs>
          <w:tab w:val="left" w:pos="9356"/>
          <w:tab w:val="left" w:pos="9781"/>
        </w:tabs>
        <w:spacing w:after="0" w:line="240" w:lineRule="auto"/>
        <w:ind w:right="875"/>
        <w:jc w:val="both"/>
        <w:rPr>
          <w:rFonts w:asciiTheme="minorHAnsi" w:hAnsiTheme="minorHAnsi" w:cstheme="minorHAnsi"/>
          <w:sz w:val="24"/>
          <w:szCs w:val="24"/>
        </w:rPr>
      </w:pPr>
      <w:r w:rsidRPr="00271AD5">
        <w:rPr>
          <w:rFonts w:asciiTheme="minorHAnsi" w:hAnsiTheme="minorHAnsi" w:cstheme="minorHAnsi"/>
          <w:sz w:val="24"/>
          <w:szCs w:val="24"/>
        </w:rPr>
        <w:t>This is approx. one hour per week, or in blocked time as appropriate. The time allocated for RE will be separate from time given to Collective Worship.</w:t>
      </w:r>
    </w:p>
    <w:p w14:paraId="48D1A464" w14:textId="7C325732" w:rsidR="00520B36" w:rsidRPr="00271AD5" w:rsidRDefault="00520B36" w:rsidP="006B6D23">
      <w:pPr>
        <w:tabs>
          <w:tab w:val="left" w:pos="9356"/>
          <w:tab w:val="left" w:pos="9781"/>
        </w:tabs>
        <w:spacing w:after="0" w:line="240" w:lineRule="auto"/>
        <w:ind w:right="875"/>
        <w:jc w:val="both"/>
        <w:rPr>
          <w:rFonts w:asciiTheme="minorHAnsi" w:eastAsia="Times New Roman" w:hAnsiTheme="minorHAnsi" w:cstheme="minorHAnsi"/>
          <w:sz w:val="24"/>
          <w:szCs w:val="24"/>
          <w:lang w:eastAsia="en-GB"/>
        </w:rPr>
      </w:pPr>
    </w:p>
    <w:p w14:paraId="3248122D" w14:textId="2535268E" w:rsidR="00271AD5" w:rsidRPr="00271AD5" w:rsidRDefault="00F442EE" w:rsidP="00271AD5">
      <w:pPr>
        <w:rPr>
          <w:rFonts w:asciiTheme="minorHAnsi" w:eastAsia="Times New Roman" w:hAnsiTheme="minorHAnsi" w:cstheme="minorHAnsi"/>
          <w:sz w:val="24"/>
          <w:szCs w:val="24"/>
          <w:lang w:eastAsia="en-GB"/>
        </w:rPr>
      </w:pPr>
      <w:r>
        <w:rPr>
          <w:rFonts w:asciiTheme="minorHAnsi" w:hAnsiTheme="minorHAnsi" w:cstheme="minorHAnsi"/>
          <w:sz w:val="24"/>
          <w:szCs w:val="24"/>
        </w:rPr>
        <w:t>Drake’s</w:t>
      </w:r>
      <w:r w:rsidR="00271AD5" w:rsidRPr="00271AD5">
        <w:rPr>
          <w:rFonts w:asciiTheme="minorHAnsi" w:hAnsiTheme="minorHAnsi" w:cstheme="minorHAnsi"/>
          <w:sz w:val="24"/>
          <w:szCs w:val="24"/>
        </w:rPr>
        <w:t xml:space="preserve"> C of E Primary is part of the Link Academy Trust (and was previously a </w:t>
      </w:r>
      <w:r w:rsidR="00271AD5" w:rsidRPr="00F04734">
        <w:rPr>
          <w:rFonts w:asciiTheme="minorHAnsi" w:hAnsiTheme="minorHAnsi" w:cstheme="minorHAnsi"/>
          <w:sz w:val="24"/>
          <w:szCs w:val="24"/>
        </w:rPr>
        <w:t>Voluntary Aided</w:t>
      </w:r>
      <w:r w:rsidR="00271AD5" w:rsidRPr="00271AD5">
        <w:rPr>
          <w:rFonts w:asciiTheme="minorHAnsi" w:hAnsiTheme="minorHAnsi" w:cstheme="minorHAnsi"/>
          <w:sz w:val="24"/>
          <w:szCs w:val="24"/>
        </w:rPr>
        <w:t xml:space="preserve"> school) therefore the provision of RE must be in accordance with the Trust Deed of the academy. In consultation with the other schools in the MAT it has been decided, following advice from the diocese, to adopt the locally agreed syllabus for Devon and Torbay which incorporates the Understanding Christianity resources.</w:t>
      </w:r>
    </w:p>
    <w:p w14:paraId="488AEB2E" w14:textId="0DFE6C06" w:rsidR="00626EBA" w:rsidRPr="00030D71" w:rsidRDefault="00405D96" w:rsidP="00626EBA">
      <w:pPr>
        <w:rPr>
          <w:sz w:val="24"/>
          <w:szCs w:val="24"/>
        </w:rPr>
      </w:pPr>
      <w:r w:rsidRPr="00030D71">
        <w:rPr>
          <w:rFonts w:asciiTheme="minorHAnsi" w:hAnsiTheme="minorHAnsi" w:cstheme="minorHAnsi"/>
          <w:color w:val="000000"/>
          <w:sz w:val="24"/>
          <w:szCs w:val="24"/>
        </w:rPr>
        <w:t xml:space="preserve">RE has an important part to play as part of a broad, balanced, and coherent curriculum to which all pupils are entitled. High quality learning experiences in RE are designed and provided by careful planning through the </w:t>
      </w:r>
      <w:r w:rsidR="00C63D96" w:rsidRPr="00030D71">
        <w:rPr>
          <w:rFonts w:asciiTheme="minorHAnsi" w:hAnsiTheme="minorHAnsi" w:cstheme="minorHAnsi"/>
          <w:color w:val="000000"/>
          <w:sz w:val="24"/>
          <w:szCs w:val="24"/>
        </w:rPr>
        <w:t>L</w:t>
      </w:r>
      <w:r w:rsidRPr="00030D71">
        <w:rPr>
          <w:rFonts w:asciiTheme="minorHAnsi" w:hAnsiTheme="minorHAnsi" w:cstheme="minorHAnsi"/>
          <w:color w:val="000000"/>
          <w:sz w:val="24"/>
          <w:szCs w:val="24"/>
        </w:rPr>
        <w:t xml:space="preserve">ocally </w:t>
      </w:r>
      <w:r w:rsidR="00C63D96" w:rsidRPr="00030D71">
        <w:rPr>
          <w:rFonts w:asciiTheme="minorHAnsi" w:hAnsiTheme="minorHAnsi" w:cstheme="minorHAnsi"/>
          <w:color w:val="000000"/>
          <w:sz w:val="24"/>
          <w:szCs w:val="24"/>
        </w:rPr>
        <w:t>A</w:t>
      </w:r>
      <w:r w:rsidRPr="00030D71">
        <w:rPr>
          <w:rFonts w:asciiTheme="minorHAnsi" w:hAnsiTheme="minorHAnsi" w:cstheme="minorHAnsi"/>
          <w:color w:val="000000"/>
          <w:sz w:val="24"/>
          <w:szCs w:val="24"/>
        </w:rPr>
        <w:t xml:space="preserve">greed </w:t>
      </w:r>
      <w:r w:rsidR="00C63D96" w:rsidRPr="00030D71">
        <w:rPr>
          <w:rFonts w:asciiTheme="minorHAnsi" w:hAnsiTheme="minorHAnsi" w:cstheme="minorHAnsi"/>
          <w:color w:val="000000"/>
          <w:sz w:val="24"/>
          <w:szCs w:val="24"/>
        </w:rPr>
        <w:t>S</w:t>
      </w:r>
      <w:r w:rsidRPr="00030D71">
        <w:rPr>
          <w:rFonts w:asciiTheme="minorHAnsi" w:hAnsiTheme="minorHAnsi" w:cstheme="minorHAnsi"/>
          <w:color w:val="000000"/>
          <w:sz w:val="24"/>
          <w:szCs w:val="24"/>
        </w:rPr>
        <w:t xml:space="preserve">yllabus, using </w:t>
      </w:r>
      <w:r w:rsidRPr="00030D71">
        <w:rPr>
          <w:rFonts w:asciiTheme="minorHAnsi" w:hAnsiTheme="minorHAnsi" w:cstheme="minorHAnsi"/>
          <w:sz w:val="24"/>
          <w:szCs w:val="24"/>
        </w:rPr>
        <w:t>Understanding Christianity and RE Today units. We also make use of The Emmanuel Project as a source of ideas and teaching strategies.</w:t>
      </w:r>
      <w:r w:rsidR="00626EBA" w:rsidRPr="00030D71">
        <w:rPr>
          <w:rFonts w:asciiTheme="minorHAnsi" w:hAnsiTheme="minorHAnsi" w:cstheme="minorHAnsi"/>
          <w:sz w:val="24"/>
          <w:szCs w:val="24"/>
        </w:rPr>
        <w:t xml:space="preserve">                                                                                                                                                                     </w:t>
      </w:r>
      <w:r w:rsidR="00626EBA" w:rsidRPr="00030D71">
        <w:rPr>
          <w:sz w:val="24"/>
          <w:szCs w:val="24"/>
        </w:rPr>
        <w:t>In accordance with the structure of the locally agreed syllabus we have agreed that:</w:t>
      </w:r>
    </w:p>
    <w:p w14:paraId="37BA8B6A" w14:textId="3E800EB9" w:rsidR="00626EBA" w:rsidRPr="00030D71" w:rsidRDefault="00626EBA" w:rsidP="00626EBA">
      <w:pPr>
        <w:rPr>
          <w:sz w:val="24"/>
          <w:szCs w:val="24"/>
        </w:rPr>
      </w:pPr>
      <w:r w:rsidRPr="00030D71">
        <w:rPr>
          <w:sz w:val="24"/>
          <w:szCs w:val="24"/>
        </w:rPr>
        <w:lastRenderedPageBreak/>
        <w:t>At KS 1 pupils study Christianity as well as Judaism and Islam</w:t>
      </w:r>
    </w:p>
    <w:p w14:paraId="249AC8D4" w14:textId="77777777" w:rsidR="00C05619" w:rsidRPr="00030D71" w:rsidRDefault="00626EBA" w:rsidP="00C05619">
      <w:pPr>
        <w:rPr>
          <w:sz w:val="24"/>
          <w:szCs w:val="24"/>
        </w:rPr>
      </w:pPr>
      <w:r w:rsidRPr="00030D71">
        <w:rPr>
          <w:sz w:val="24"/>
          <w:szCs w:val="24"/>
        </w:rPr>
        <w:t xml:space="preserve">At KS 2 pupils study Christianity, Judaism, </w:t>
      </w:r>
      <w:proofErr w:type="gramStart"/>
      <w:r w:rsidRPr="00030D71">
        <w:rPr>
          <w:sz w:val="24"/>
          <w:szCs w:val="24"/>
        </w:rPr>
        <w:t>Islam</w:t>
      </w:r>
      <w:proofErr w:type="gramEnd"/>
      <w:r w:rsidRPr="00030D71">
        <w:rPr>
          <w:sz w:val="24"/>
          <w:szCs w:val="24"/>
        </w:rPr>
        <w:t xml:space="preserve"> and Hinduism</w:t>
      </w:r>
    </w:p>
    <w:p w14:paraId="0300E6BF" w14:textId="77777777" w:rsidR="00271AD5" w:rsidRPr="00271AD5" w:rsidRDefault="00520B36" w:rsidP="00C05619">
      <w:pPr>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Consideration of other religions and non-religious worldviews can occur </w:t>
      </w:r>
      <w:r w:rsidR="00271AD5" w:rsidRPr="00030D71">
        <w:rPr>
          <w:rFonts w:asciiTheme="minorHAnsi" w:eastAsia="Times New Roman" w:hAnsiTheme="minorHAnsi" w:cstheme="minorHAnsi"/>
          <w:sz w:val="24"/>
          <w:szCs w:val="24"/>
          <w:lang w:eastAsia="en-GB"/>
        </w:rPr>
        <w:t xml:space="preserve">at any stage </w:t>
      </w:r>
      <w:r w:rsidRPr="00030D71">
        <w:rPr>
          <w:rFonts w:asciiTheme="minorHAnsi" w:eastAsia="Times New Roman" w:hAnsiTheme="minorHAnsi" w:cstheme="minorHAnsi"/>
          <w:sz w:val="24"/>
          <w:szCs w:val="24"/>
          <w:lang w:eastAsia="en-GB"/>
        </w:rPr>
        <w:t>as appropriate to our school context.</w:t>
      </w:r>
      <w:r w:rsidRPr="00271AD5">
        <w:rPr>
          <w:rFonts w:asciiTheme="minorHAnsi" w:eastAsia="Times New Roman" w:hAnsiTheme="minorHAnsi" w:cstheme="minorHAnsi"/>
          <w:sz w:val="24"/>
          <w:szCs w:val="24"/>
          <w:lang w:eastAsia="en-GB"/>
        </w:rPr>
        <w:t xml:space="preserve"> </w:t>
      </w:r>
    </w:p>
    <w:p w14:paraId="5CA12C00" w14:textId="77777777" w:rsidR="00520B36" w:rsidRPr="005D7981" w:rsidRDefault="00520B36" w:rsidP="006B6D23">
      <w:pPr>
        <w:spacing w:after="0" w:line="240" w:lineRule="auto"/>
        <w:ind w:left="546" w:right="875"/>
        <w:jc w:val="both"/>
        <w:rPr>
          <w:rFonts w:asciiTheme="minorHAnsi" w:eastAsia="Times New Roman" w:hAnsiTheme="minorHAnsi" w:cstheme="minorHAnsi"/>
          <w:sz w:val="24"/>
          <w:szCs w:val="24"/>
          <w:lang w:eastAsia="en-GB"/>
        </w:rPr>
      </w:pPr>
    </w:p>
    <w:p w14:paraId="46EB2488" w14:textId="77777777" w:rsidR="006B6D23" w:rsidRPr="00030D71" w:rsidRDefault="006B6D23" w:rsidP="001F22D8">
      <w:pPr>
        <w:spacing w:after="0" w:line="240" w:lineRule="auto"/>
        <w:rPr>
          <w:rFonts w:asciiTheme="minorHAnsi" w:eastAsia="Times New Roman" w:hAnsiTheme="minorHAnsi" w:cstheme="minorHAnsi"/>
          <w:sz w:val="24"/>
          <w:szCs w:val="24"/>
          <w:lang w:eastAsia="en-GB"/>
        </w:rPr>
      </w:pPr>
      <w:r w:rsidRPr="00030D71">
        <w:rPr>
          <w:rFonts w:asciiTheme="minorHAnsi" w:eastAsia="Times New Roman" w:hAnsiTheme="minorHAnsi" w:cstheme="minorHAnsi"/>
          <w:b/>
          <w:sz w:val="24"/>
          <w:szCs w:val="24"/>
          <w:lang w:eastAsia="en-GB"/>
        </w:rPr>
        <w:t>Key Skills in RE</w:t>
      </w:r>
      <w:r w:rsidRPr="00030D71">
        <w:rPr>
          <w:rFonts w:asciiTheme="minorHAnsi" w:eastAsia="Times New Roman" w:hAnsiTheme="minorHAnsi" w:cstheme="minorHAnsi"/>
          <w:b/>
          <w:sz w:val="24"/>
          <w:szCs w:val="24"/>
          <w:lang w:eastAsia="en-GB"/>
        </w:rPr>
        <w:br/>
      </w:r>
    </w:p>
    <w:p w14:paraId="46EB2489" w14:textId="571012EF" w:rsidR="006B6D23" w:rsidRPr="00030D71" w:rsidRDefault="006B6D23" w:rsidP="00902E19">
      <w:pPr>
        <w:spacing w:after="0" w:line="240" w:lineRule="auto"/>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RE is more than just developing children’s knowledge and understanding.  It seeks to develop children’s skills in: </w:t>
      </w:r>
    </w:p>
    <w:p w14:paraId="46EB248A" w14:textId="16BA643E" w:rsidR="006B6D23" w:rsidRPr="00030D71" w:rsidRDefault="006B6D23" w:rsidP="00902E19">
      <w:pPr>
        <w:numPr>
          <w:ilvl w:val="0"/>
          <w:numId w:val="17"/>
        </w:numPr>
        <w:tabs>
          <w:tab w:val="num" w:pos="780"/>
        </w:tabs>
        <w:spacing w:after="0" w:line="240" w:lineRule="auto"/>
        <w:ind w:left="0" w:hanging="312"/>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Investigation/enquiry (</w:t>
      </w:r>
      <w:r w:rsidR="00C63D96" w:rsidRPr="00030D71">
        <w:rPr>
          <w:rFonts w:asciiTheme="minorHAnsi" w:hAnsiTheme="minorHAnsi" w:cstheme="minorHAnsi"/>
          <w:sz w:val="24"/>
          <w:szCs w:val="24"/>
        </w:rPr>
        <w:t>about the meaning and purpose of life, beliefs, the self, issues of right and wrong, and what it means to be human</w:t>
      </w:r>
      <w:r w:rsidRPr="00030D71">
        <w:rPr>
          <w:rFonts w:asciiTheme="minorHAnsi" w:eastAsia="Times New Roman" w:hAnsiTheme="minorHAnsi" w:cstheme="minorHAnsi"/>
          <w:sz w:val="24"/>
          <w:szCs w:val="24"/>
          <w:lang w:eastAsia="en-GB"/>
        </w:rPr>
        <w:t xml:space="preserve">). </w:t>
      </w:r>
    </w:p>
    <w:p w14:paraId="46EB248B" w14:textId="203FED7D" w:rsidR="006B6D23" w:rsidRPr="00030D71" w:rsidRDefault="006B6D23" w:rsidP="00902E19">
      <w:pPr>
        <w:numPr>
          <w:ilvl w:val="0"/>
          <w:numId w:val="17"/>
        </w:numPr>
        <w:tabs>
          <w:tab w:val="num" w:pos="780"/>
        </w:tabs>
        <w:spacing w:after="0" w:line="240" w:lineRule="auto"/>
        <w:ind w:left="0" w:hanging="312"/>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Communication (sharing their ideas and those within religions and beliefs in a lively, informed way including different styles of writing, oral </w:t>
      </w:r>
      <w:proofErr w:type="gramStart"/>
      <w:r w:rsidRPr="00030D71">
        <w:rPr>
          <w:rFonts w:asciiTheme="minorHAnsi" w:eastAsia="Times New Roman" w:hAnsiTheme="minorHAnsi" w:cstheme="minorHAnsi"/>
          <w:sz w:val="24"/>
          <w:szCs w:val="24"/>
          <w:lang w:eastAsia="en-GB"/>
        </w:rPr>
        <w:t>contributions</w:t>
      </w:r>
      <w:proofErr w:type="gramEnd"/>
      <w:r w:rsidRPr="00030D71">
        <w:rPr>
          <w:rFonts w:asciiTheme="minorHAnsi" w:eastAsia="Times New Roman" w:hAnsiTheme="minorHAnsi" w:cstheme="minorHAnsi"/>
          <w:sz w:val="24"/>
          <w:szCs w:val="24"/>
          <w:lang w:eastAsia="en-GB"/>
        </w:rPr>
        <w:t xml:space="preserve"> and the use </w:t>
      </w:r>
      <w:r w:rsidR="004440FE" w:rsidRPr="00030D71">
        <w:rPr>
          <w:rFonts w:asciiTheme="minorHAnsi" w:eastAsia="Times New Roman" w:hAnsiTheme="minorHAnsi" w:cstheme="minorHAnsi"/>
          <w:sz w:val="24"/>
          <w:szCs w:val="24"/>
          <w:lang w:eastAsia="en-GB"/>
        </w:rPr>
        <w:t>o</w:t>
      </w:r>
      <w:r w:rsidRPr="00030D71">
        <w:rPr>
          <w:rFonts w:asciiTheme="minorHAnsi" w:eastAsia="Times New Roman" w:hAnsiTheme="minorHAnsi" w:cstheme="minorHAnsi"/>
          <w:sz w:val="24"/>
          <w:szCs w:val="24"/>
          <w:lang w:eastAsia="en-GB"/>
        </w:rPr>
        <w:t xml:space="preserve">f IT). </w:t>
      </w:r>
    </w:p>
    <w:p w14:paraId="46EB248C" w14:textId="77777777" w:rsidR="006B6D23" w:rsidRPr="00030D71" w:rsidRDefault="006B6D23" w:rsidP="00902E19">
      <w:pPr>
        <w:numPr>
          <w:ilvl w:val="0"/>
          <w:numId w:val="17"/>
        </w:numPr>
        <w:tabs>
          <w:tab w:val="num" w:pos="780"/>
        </w:tabs>
        <w:spacing w:after="0" w:line="240" w:lineRule="auto"/>
        <w:ind w:left="0" w:hanging="312"/>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Interpretation (recognising and talking about religious symbols, </w:t>
      </w:r>
      <w:proofErr w:type="gramStart"/>
      <w:r w:rsidRPr="00030D71">
        <w:rPr>
          <w:rFonts w:asciiTheme="minorHAnsi" w:eastAsia="Times New Roman" w:hAnsiTheme="minorHAnsi" w:cstheme="minorHAnsi"/>
          <w:sz w:val="24"/>
          <w:szCs w:val="24"/>
          <w:lang w:eastAsia="en-GB"/>
        </w:rPr>
        <w:t>stories</w:t>
      </w:r>
      <w:proofErr w:type="gramEnd"/>
      <w:r w:rsidRPr="00030D71">
        <w:rPr>
          <w:rFonts w:asciiTheme="minorHAnsi" w:eastAsia="Times New Roman" w:hAnsiTheme="minorHAnsi" w:cstheme="minorHAnsi"/>
          <w:sz w:val="24"/>
          <w:szCs w:val="24"/>
          <w:lang w:eastAsia="en-GB"/>
        </w:rPr>
        <w:t xml:space="preserve"> and sacred texts).</w:t>
      </w:r>
    </w:p>
    <w:p w14:paraId="46EB248D" w14:textId="77777777" w:rsidR="006B6D23" w:rsidRPr="00030D71" w:rsidRDefault="006B6D23" w:rsidP="00902E19">
      <w:pPr>
        <w:numPr>
          <w:ilvl w:val="0"/>
          <w:numId w:val="17"/>
        </w:numPr>
        <w:tabs>
          <w:tab w:val="num" w:pos="780"/>
        </w:tabs>
        <w:spacing w:after="0" w:line="240" w:lineRule="auto"/>
        <w:ind w:left="0" w:hanging="312"/>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Analysis and evaluation (making connections, reflecting </w:t>
      </w:r>
      <w:proofErr w:type="gramStart"/>
      <w:r w:rsidRPr="00030D71">
        <w:rPr>
          <w:rFonts w:asciiTheme="minorHAnsi" w:eastAsia="Times New Roman" w:hAnsiTheme="minorHAnsi" w:cstheme="minorHAnsi"/>
          <w:sz w:val="24"/>
          <w:szCs w:val="24"/>
          <w:lang w:eastAsia="en-GB"/>
        </w:rPr>
        <w:t>on</w:t>
      </w:r>
      <w:proofErr w:type="gramEnd"/>
      <w:r w:rsidRPr="00030D71">
        <w:rPr>
          <w:rFonts w:asciiTheme="minorHAnsi" w:eastAsia="Times New Roman" w:hAnsiTheme="minorHAnsi" w:cstheme="minorHAnsi"/>
          <w:sz w:val="24"/>
          <w:szCs w:val="24"/>
          <w:lang w:eastAsia="en-GB"/>
        </w:rPr>
        <w:t xml:space="preserve"> and developing their own views and ideas, recognising the beliefs of others and the impact of these). </w:t>
      </w:r>
    </w:p>
    <w:p w14:paraId="46EB248E" w14:textId="77777777" w:rsidR="006B6D23" w:rsidRPr="00030D71" w:rsidRDefault="006B6D23" w:rsidP="00902E19">
      <w:pPr>
        <w:spacing w:after="0" w:line="240" w:lineRule="auto"/>
        <w:rPr>
          <w:rFonts w:asciiTheme="minorHAnsi" w:eastAsia="Times New Roman" w:hAnsiTheme="minorHAnsi" w:cstheme="minorHAnsi"/>
          <w:b/>
          <w:sz w:val="24"/>
          <w:szCs w:val="24"/>
          <w:lang w:eastAsia="en-GB"/>
        </w:rPr>
      </w:pPr>
      <w:r w:rsidRPr="00030D71">
        <w:rPr>
          <w:rFonts w:asciiTheme="minorHAnsi" w:eastAsia="Times New Roman" w:hAnsiTheme="minorHAnsi" w:cstheme="minorHAnsi"/>
          <w:b/>
          <w:sz w:val="24"/>
          <w:szCs w:val="24"/>
          <w:lang w:eastAsia="en-GB"/>
        </w:rPr>
        <w:br/>
        <w:t>Key Attitudes in RE</w:t>
      </w:r>
      <w:r w:rsidRPr="00030D71">
        <w:rPr>
          <w:rFonts w:asciiTheme="minorHAnsi" w:eastAsia="Times New Roman" w:hAnsiTheme="minorHAnsi" w:cstheme="minorHAnsi"/>
          <w:b/>
          <w:sz w:val="24"/>
          <w:szCs w:val="24"/>
          <w:lang w:eastAsia="en-GB"/>
        </w:rPr>
        <w:br/>
      </w:r>
    </w:p>
    <w:p w14:paraId="46EB248F" w14:textId="14F5A956" w:rsidR="006B6D23" w:rsidRPr="00271AD5" w:rsidRDefault="006B6D23" w:rsidP="00902E19">
      <w:pPr>
        <w:spacing w:after="0" w:line="240" w:lineRule="auto"/>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As with skills, RE has </w:t>
      </w:r>
      <w:proofErr w:type="gramStart"/>
      <w:r w:rsidRPr="00030D71">
        <w:rPr>
          <w:rFonts w:asciiTheme="minorHAnsi" w:eastAsia="Times New Roman" w:hAnsiTheme="minorHAnsi" w:cstheme="minorHAnsi"/>
          <w:sz w:val="24"/>
          <w:szCs w:val="24"/>
          <w:lang w:eastAsia="en-GB"/>
        </w:rPr>
        <w:t>a number of</w:t>
      </w:r>
      <w:proofErr w:type="gramEnd"/>
      <w:r w:rsidRPr="00030D71">
        <w:rPr>
          <w:rFonts w:asciiTheme="minorHAnsi" w:eastAsia="Times New Roman" w:hAnsiTheme="minorHAnsi" w:cstheme="minorHAnsi"/>
          <w:sz w:val="24"/>
          <w:szCs w:val="24"/>
          <w:lang w:eastAsia="en-GB"/>
        </w:rPr>
        <w:t xml:space="preserve"> key attitudes it seeks to promote.  These include self-esteem (so that every child feels valued and significant), respect (including being sensitive to the beliefs, </w:t>
      </w:r>
      <w:proofErr w:type="gramStart"/>
      <w:r w:rsidRPr="00030D71">
        <w:rPr>
          <w:rFonts w:asciiTheme="minorHAnsi" w:eastAsia="Times New Roman" w:hAnsiTheme="minorHAnsi" w:cstheme="minorHAnsi"/>
          <w:sz w:val="24"/>
          <w:szCs w:val="24"/>
          <w:lang w:eastAsia="en-GB"/>
        </w:rPr>
        <w:t>feelings</w:t>
      </w:r>
      <w:proofErr w:type="gramEnd"/>
      <w:r w:rsidR="00030D71">
        <w:rPr>
          <w:rFonts w:asciiTheme="minorHAnsi" w:eastAsia="Times New Roman" w:hAnsiTheme="minorHAnsi" w:cstheme="minorHAnsi"/>
          <w:sz w:val="24"/>
          <w:szCs w:val="24"/>
          <w:lang w:eastAsia="en-GB"/>
        </w:rPr>
        <w:t xml:space="preserve"> </w:t>
      </w:r>
      <w:r w:rsidRPr="00030D71">
        <w:rPr>
          <w:rFonts w:asciiTheme="minorHAnsi" w:eastAsia="Times New Roman" w:hAnsiTheme="minorHAnsi" w:cstheme="minorHAnsi"/>
          <w:sz w:val="24"/>
          <w:szCs w:val="24"/>
          <w:lang w:eastAsia="en-GB"/>
        </w:rPr>
        <w:t xml:space="preserve">and values of others), open-mindedness (being willing to learn and gain new understanding) and appreciation and wonder (developing </w:t>
      </w:r>
      <w:proofErr w:type="spellStart"/>
      <w:r w:rsidRPr="00030D71">
        <w:rPr>
          <w:rFonts w:asciiTheme="minorHAnsi" w:eastAsia="Times New Roman" w:hAnsiTheme="minorHAnsi" w:cstheme="minorHAnsi"/>
          <w:sz w:val="24"/>
          <w:szCs w:val="24"/>
          <w:lang w:eastAsia="en-GB"/>
        </w:rPr>
        <w:t>children</w:t>
      </w:r>
      <w:r w:rsidR="00030D71">
        <w:rPr>
          <w:rFonts w:asciiTheme="minorHAnsi" w:eastAsia="Times New Roman" w:hAnsiTheme="minorHAnsi" w:cstheme="minorHAnsi"/>
          <w:sz w:val="24"/>
          <w:szCs w:val="24"/>
          <w:lang w:eastAsia="en-GB"/>
        </w:rPr>
        <w:t>s</w:t>
      </w:r>
      <w:r w:rsidRPr="00030D71">
        <w:rPr>
          <w:rFonts w:asciiTheme="minorHAnsi" w:eastAsia="Times New Roman" w:hAnsiTheme="minorHAnsi" w:cstheme="minorHAnsi"/>
          <w:sz w:val="24"/>
          <w:szCs w:val="24"/>
          <w:lang w:eastAsia="en-GB"/>
        </w:rPr>
        <w:t>’</w:t>
      </w:r>
      <w:proofErr w:type="spellEnd"/>
      <w:r w:rsidRPr="00030D71">
        <w:rPr>
          <w:rFonts w:asciiTheme="minorHAnsi" w:eastAsia="Times New Roman" w:hAnsiTheme="minorHAnsi" w:cstheme="minorHAnsi"/>
          <w:sz w:val="24"/>
          <w:szCs w:val="24"/>
          <w:lang w:eastAsia="en-GB"/>
        </w:rPr>
        <w:t xml:space="preserve"> imagination and curiosity).</w:t>
      </w:r>
    </w:p>
    <w:p w14:paraId="7D4C4169" w14:textId="079656CB" w:rsidR="00C63D96" w:rsidRPr="00271AD5" w:rsidRDefault="006B6D23" w:rsidP="00C63D96">
      <w:pPr>
        <w:autoSpaceDE w:val="0"/>
        <w:autoSpaceDN w:val="0"/>
        <w:adjustRightInd w:val="0"/>
        <w:rPr>
          <w:rFonts w:asciiTheme="minorHAnsi" w:hAnsiTheme="minorHAnsi" w:cstheme="minorHAnsi"/>
          <w:b/>
          <w:sz w:val="24"/>
          <w:szCs w:val="24"/>
        </w:rPr>
      </w:pPr>
      <w:r w:rsidRPr="00271AD5">
        <w:rPr>
          <w:rFonts w:asciiTheme="minorHAnsi" w:eastAsia="Times New Roman" w:hAnsiTheme="minorHAnsi" w:cstheme="minorHAnsi"/>
          <w:b/>
          <w:bCs/>
          <w:sz w:val="24"/>
          <w:szCs w:val="24"/>
          <w:lang w:eastAsia="en-GB"/>
        </w:rPr>
        <w:br/>
      </w:r>
      <w:r w:rsidR="00C63D96" w:rsidRPr="00271AD5">
        <w:rPr>
          <w:rFonts w:asciiTheme="minorHAnsi" w:hAnsiTheme="minorHAnsi" w:cstheme="minorHAnsi"/>
          <w:b/>
          <w:sz w:val="24"/>
          <w:szCs w:val="24"/>
        </w:rPr>
        <w:t xml:space="preserve">The contribution RE makes to </w:t>
      </w:r>
      <w:proofErr w:type="gramStart"/>
      <w:r w:rsidR="00C63D96" w:rsidRPr="00271AD5">
        <w:rPr>
          <w:rFonts w:asciiTheme="minorHAnsi" w:hAnsiTheme="minorHAnsi" w:cstheme="minorHAnsi"/>
          <w:b/>
          <w:sz w:val="24"/>
          <w:szCs w:val="24"/>
        </w:rPr>
        <w:t>other</w:t>
      </w:r>
      <w:proofErr w:type="gramEnd"/>
      <w:r w:rsidR="00C63D96" w:rsidRPr="00271AD5">
        <w:rPr>
          <w:rFonts w:asciiTheme="minorHAnsi" w:hAnsiTheme="minorHAnsi" w:cstheme="minorHAnsi"/>
          <w:b/>
          <w:sz w:val="24"/>
          <w:szCs w:val="24"/>
        </w:rPr>
        <w:t xml:space="preserve"> curriculum aims</w:t>
      </w:r>
      <w:r w:rsidR="003B6229">
        <w:rPr>
          <w:rFonts w:asciiTheme="minorHAnsi" w:hAnsiTheme="minorHAnsi" w:cstheme="minorHAnsi"/>
          <w:b/>
          <w:sz w:val="24"/>
          <w:szCs w:val="24"/>
        </w:rPr>
        <w:t>:</w:t>
      </w:r>
    </w:p>
    <w:p w14:paraId="65FDA9AE" w14:textId="097678FC" w:rsidR="00C63D96" w:rsidRPr="00271AD5" w:rsidRDefault="00C63D96" w:rsidP="00C63D96">
      <w:pPr>
        <w:autoSpaceDE w:val="0"/>
        <w:autoSpaceDN w:val="0"/>
        <w:adjustRightInd w:val="0"/>
        <w:rPr>
          <w:rFonts w:asciiTheme="minorHAnsi" w:hAnsiTheme="minorHAnsi" w:cstheme="minorHAnsi"/>
          <w:b/>
          <w:bCs/>
          <w:sz w:val="24"/>
          <w:szCs w:val="24"/>
        </w:rPr>
      </w:pPr>
      <w:r w:rsidRPr="00271AD5">
        <w:rPr>
          <w:rFonts w:asciiTheme="minorHAnsi" w:hAnsiTheme="minorHAnsi" w:cstheme="minorHAnsi"/>
          <w:b/>
          <w:bCs/>
          <w:sz w:val="24"/>
          <w:szCs w:val="24"/>
        </w:rPr>
        <w:t xml:space="preserve">Spiritual, moral, </w:t>
      </w:r>
      <w:proofErr w:type="gramStart"/>
      <w:r w:rsidRPr="00271AD5">
        <w:rPr>
          <w:rFonts w:asciiTheme="minorHAnsi" w:hAnsiTheme="minorHAnsi" w:cstheme="minorHAnsi"/>
          <w:b/>
          <w:bCs/>
          <w:sz w:val="24"/>
          <w:szCs w:val="24"/>
        </w:rPr>
        <w:t>social</w:t>
      </w:r>
      <w:proofErr w:type="gramEnd"/>
      <w:r w:rsidRPr="00271AD5">
        <w:rPr>
          <w:rFonts w:asciiTheme="minorHAnsi" w:hAnsiTheme="minorHAnsi" w:cstheme="minorHAnsi"/>
          <w:b/>
          <w:bCs/>
          <w:sz w:val="24"/>
          <w:szCs w:val="24"/>
        </w:rPr>
        <w:t xml:space="preserve"> and cultural development</w:t>
      </w:r>
    </w:p>
    <w:p w14:paraId="4F63544C" w14:textId="77777777" w:rsidR="00C63D96" w:rsidRPr="00271AD5" w:rsidRDefault="00C63D96" w:rsidP="00C63D96">
      <w:pPr>
        <w:autoSpaceDE w:val="0"/>
        <w:autoSpaceDN w:val="0"/>
        <w:adjustRightInd w:val="0"/>
        <w:rPr>
          <w:rFonts w:asciiTheme="minorHAnsi" w:hAnsiTheme="minorHAnsi" w:cstheme="minorHAnsi"/>
          <w:color w:val="000000"/>
          <w:sz w:val="24"/>
          <w:szCs w:val="24"/>
        </w:rPr>
      </w:pPr>
      <w:r w:rsidRPr="00271AD5">
        <w:rPr>
          <w:rFonts w:asciiTheme="minorHAnsi" w:hAnsiTheme="minorHAnsi" w:cstheme="minorHAnsi"/>
          <w:color w:val="000000"/>
          <w:sz w:val="24"/>
          <w:szCs w:val="24"/>
        </w:rPr>
        <w:t xml:space="preserve">Section 78 (1) of the 2002 Education Act states that all pupils should follow a balanced and broadly based curriculum which ‘promotes the spiritual, moral, cultural, social, mental and physical development of pupils and of society, and prepares pupils for the opportunities, responsibilities and experiences of later life’. Learning about religions and beliefs, through the distinct knowledge, understanding and skills contained in RE within a broad-based curriculum, is essential to achieving these aims. Exploring the concepts of religion and belief and their roles in the spiritual, </w:t>
      </w:r>
      <w:proofErr w:type="gramStart"/>
      <w:r w:rsidRPr="00271AD5">
        <w:rPr>
          <w:rFonts w:asciiTheme="minorHAnsi" w:hAnsiTheme="minorHAnsi" w:cstheme="minorHAnsi"/>
          <w:color w:val="000000"/>
          <w:sz w:val="24"/>
          <w:szCs w:val="24"/>
        </w:rPr>
        <w:t>moral</w:t>
      </w:r>
      <w:proofErr w:type="gramEnd"/>
      <w:r w:rsidRPr="00271AD5">
        <w:rPr>
          <w:rFonts w:asciiTheme="minorHAnsi" w:hAnsiTheme="minorHAnsi" w:cstheme="minorHAnsi"/>
          <w:color w:val="000000"/>
          <w:sz w:val="24"/>
          <w:szCs w:val="24"/>
        </w:rPr>
        <w:t xml:space="preserve"> and cultural lives of people in a diverse society helps individuals develop moral awareness and social understanding.</w:t>
      </w:r>
    </w:p>
    <w:p w14:paraId="6356FACD" w14:textId="77777777" w:rsidR="00C63D96" w:rsidRPr="00271AD5" w:rsidRDefault="00C63D96" w:rsidP="00C63D96">
      <w:pPr>
        <w:autoSpaceDE w:val="0"/>
        <w:autoSpaceDN w:val="0"/>
        <w:adjustRightInd w:val="0"/>
        <w:rPr>
          <w:rFonts w:asciiTheme="minorHAnsi" w:hAnsiTheme="minorHAnsi" w:cstheme="minorHAnsi"/>
          <w:b/>
          <w:bCs/>
          <w:sz w:val="24"/>
          <w:szCs w:val="24"/>
        </w:rPr>
      </w:pPr>
      <w:r w:rsidRPr="00271AD5">
        <w:rPr>
          <w:rFonts w:asciiTheme="minorHAnsi" w:hAnsiTheme="minorHAnsi" w:cstheme="minorHAnsi"/>
          <w:b/>
          <w:bCs/>
          <w:sz w:val="24"/>
          <w:szCs w:val="24"/>
        </w:rPr>
        <w:t>Personal development and well-being</w:t>
      </w:r>
    </w:p>
    <w:p w14:paraId="1AE063F1" w14:textId="77777777" w:rsidR="00C63D96" w:rsidRPr="00271AD5" w:rsidRDefault="00C63D96" w:rsidP="00C63D96">
      <w:pPr>
        <w:autoSpaceDE w:val="0"/>
        <w:autoSpaceDN w:val="0"/>
        <w:adjustRightInd w:val="0"/>
        <w:rPr>
          <w:rFonts w:asciiTheme="minorHAnsi" w:hAnsiTheme="minorHAnsi" w:cstheme="minorHAnsi"/>
          <w:color w:val="000000"/>
          <w:sz w:val="24"/>
          <w:szCs w:val="24"/>
        </w:rPr>
      </w:pPr>
      <w:r w:rsidRPr="00271AD5">
        <w:rPr>
          <w:rFonts w:asciiTheme="minorHAnsi" w:hAnsiTheme="minorHAnsi" w:cstheme="minorHAnsi"/>
          <w:color w:val="000000"/>
          <w:sz w:val="24"/>
          <w:szCs w:val="24"/>
        </w:rPr>
        <w:t>RE 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strengthening their capacity for making moral judgements and for evaluating different types of commitment to make positive and healthy choices.</w:t>
      </w:r>
    </w:p>
    <w:p w14:paraId="3EEA4E50" w14:textId="77777777" w:rsidR="00C63D96" w:rsidRPr="00271AD5" w:rsidRDefault="00C63D96" w:rsidP="00C63D96">
      <w:pPr>
        <w:autoSpaceDE w:val="0"/>
        <w:autoSpaceDN w:val="0"/>
        <w:adjustRightInd w:val="0"/>
        <w:rPr>
          <w:rFonts w:asciiTheme="minorHAnsi" w:eastAsia="Times New Roman" w:hAnsiTheme="minorHAnsi" w:cstheme="minorHAnsi"/>
          <w:b/>
          <w:bCs/>
          <w:sz w:val="24"/>
          <w:szCs w:val="24"/>
          <w:lang w:eastAsia="en-GB"/>
        </w:rPr>
      </w:pPr>
      <w:r w:rsidRPr="00271AD5">
        <w:rPr>
          <w:rFonts w:asciiTheme="minorHAnsi" w:eastAsia="Times New Roman" w:hAnsiTheme="minorHAnsi" w:cstheme="minorHAnsi"/>
          <w:b/>
          <w:bCs/>
          <w:sz w:val="24"/>
          <w:szCs w:val="24"/>
          <w:lang w:eastAsia="en-GB"/>
        </w:rPr>
        <w:t xml:space="preserve">Preparing pupils for life in modern Britain </w:t>
      </w:r>
    </w:p>
    <w:p w14:paraId="3DCB2B54" w14:textId="09813825" w:rsidR="00C63D96" w:rsidRDefault="00C63D96"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r w:rsidRPr="00737965">
        <w:rPr>
          <w:rFonts w:asciiTheme="minorHAnsi" w:eastAsia="Times New Roman" w:hAnsiTheme="minorHAnsi" w:cstheme="minorHAnsi"/>
          <w:color w:val="000000"/>
          <w:sz w:val="24"/>
          <w:szCs w:val="24"/>
          <w:lang w:eastAsia="en-GB"/>
        </w:rPr>
        <w:lastRenderedPageBreak/>
        <w:t xml:space="preserve">RE makes an important contribution to a school’s duty to prepare pupils for life in modern Britain and to combat extremism. It provides a key context to develop young people’s understanding and appreciation of diversity, to hold difficult conversations about religion and belief and to give pupils the skills </w:t>
      </w:r>
      <w:r w:rsidRPr="00271AD5">
        <w:rPr>
          <w:rFonts w:asciiTheme="minorHAnsi" w:eastAsia="Times New Roman" w:hAnsiTheme="minorHAnsi" w:cstheme="minorHAnsi"/>
          <w:color w:val="000000"/>
          <w:sz w:val="24"/>
          <w:szCs w:val="24"/>
          <w:lang w:eastAsia="en-GB"/>
        </w:rPr>
        <w:t xml:space="preserve">to </w:t>
      </w:r>
      <w:r w:rsidRPr="00737965">
        <w:rPr>
          <w:rFonts w:asciiTheme="minorHAnsi" w:eastAsia="Times New Roman" w:hAnsiTheme="minorHAnsi" w:cstheme="minorHAnsi"/>
          <w:color w:val="000000"/>
          <w:sz w:val="24"/>
          <w:szCs w:val="24"/>
          <w:lang w:eastAsia="en-GB"/>
        </w:rPr>
        <w:t>challenge racism and extremism. Effective RE will promote social cohesion</w:t>
      </w:r>
      <w:r w:rsidRPr="00271AD5">
        <w:rPr>
          <w:rFonts w:asciiTheme="minorHAnsi" w:eastAsia="Times New Roman" w:hAnsiTheme="minorHAnsi" w:cstheme="minorHAnsi"/>
          <w:color w:val="000000"/>
          <w:sz w:val="24"/>
          <w:szCs w:val="24"/>
          <w:lang w:eastAsia="en-GB"/>
        </w:rPr>
        <w:t>.</w:t>
      </w:r>
    </w:p>
    <w:p w14:paraId="3D53A827" w14:textId="77777777" w:rsidR="00DF2BBB" w:rsidRPr="00737965" w:rsidRDefault="00DF2BBB"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p>
    <w:p w14:paraId="46EB2498" w14:textId="77777777" w:rsidR="006B6D23" w:rsidRPr="00271AD5" w:rsidRDefault="006B6D23" w:rsidP="00902E19">
      <w:pPr>
        <w:spacing w:after="0" w:line="240" w:lineRule="auto"/>
        <w:rPr>
          <w:rFonts w:asciiTheme="minorHAnsi" w:eastAsia="Times New Roman" w:hAnsiTheme="minorHAnsi" w:cstheme="minorHAnsi"/>
          <w:sz w:val="24"/>
          <w:szCs w:val="24"/>
          <w:lang w:eastAsia="en-GB"/>
        </w:rPr>
      </w:pPr>
      <w:r w:rsidRPr="00271AD5">
        <w:rPr>
          <w:rFonts w:asciiTheme="minorHAnsi" w:eastAsia="Times New Roman" w:hAnsiTheme="minorHAnsi" w:cstheme="minorHAnsi"/>
          <w:b/>
          <w:sz w:val="24"/>
          <w:szCs w:val="24"/>
          <w:lang w:eastAsia="en-GB"/>
        </w:rPr>
        <w:t>Rights of withdrawal</w:t>
      </w:r>
      <w:r w:rsidRPr="00271AD5">
        <w:rPr>
          <w:rFonts w:asciiTheme="minorHAnsi" w:eastAsia="Times New Roman" w:hAnsiTheme="minorHAnsi" w:cstheme="minorHAnsi"/>
          <w:sz w:val="24"/>
          <w:szCs w:val="24"/>
          <w:lang w:eastAsia="en-GB"/>
        </w:rPr>
        <w:br/>
      </w:r>
    </w:p>
    <w:p w14:paraId="46EB2499" w14:textId="77777777" w:rsidR="006B6D23" w:rsidRPr="00271AD5" w:rsidRDefault="006B6D23" w:rsidP="00902E19">
      <w:pPr>
        <w:spacing w:after="0" w:line="240" w:lineRule="auto"/>
        <w:jc w:val="both"/>
        <w:rPr>
          <w:rFonts w:asciiTheme="minorHAnsi" w:hAnsiTheme="minorHAnsi" w:cstheme="minorHAnsi"/>
          <w:sz w:val="24"/>
          <w:szCs w:val="24"/>
        </w:rPr>
      </w:pPr>
      <w:r w:rsidRPr="00271AD5">
        <w:rPr>
          <w:rFonts w:asciiTheme="minorHAnsi" w:eastAsia="Times New Roman" w:hAnsiTheme="minorHAnsi" w:cstheme="minorHAnsi"/>
          <w:sz w:val="24"/>
          <w:szCs w:val="24"/>
          <w:lang w:eastAsia="en-GB"/>
        </w:rPr>
        <w:t xml:space="preserve">We firmly believe that RE is an important subject in children’s learning.  We fully recognise the legal right of parents to withdraw their children from all or any part of RE on the grounds of conscience.  We do encourage parents to contact the Headteacher if they have any concerns about RE provision and practice at the school. </w:t>
      </w:r>
    </w:p>
    <w:p w14:paraId="46EB249A" w14:textId="77777777" w:rsidR="006B6D23" w:rsidRPr="00271AD5" w:rsidRDefault="006B6D23" w:rsidP="00902E19">
      <w:pPr>
        <w:spacing w:after="0" w:line="240" w:lineRule="auto"/>
        <w:jc w:val="both"/>
        <w:rPr>
          <w:rFonts w:asciiTheme="minorHAnsi" w:hAnsiTheme="minorHAnsi" w:cstheme="minorHAnsi"/>
          <w:sz w:val="24"/>
          <w:szCs w:val="24"/>
        </w:rPr>
      </w:pPr>
    </w:p>
    <w:p w14:paraId="46EB249B" w14:textId="77777777" w:rsidR="006B6D23" w:rsidRPr="00271AD5" w:rsidRDefault="006B6D23" w:rsidP="00902E19">
      <w:pPr>
        <w:spacing w:after="0" w:line="240" w:lineRule="auto"/>
        <w:jc w:val="both"/>
        <w:rPr>
          <w:rFonts w:asciiTheme="minorHAnsi" w:eastAsia="Times New Roman" w:hAnsiTheme="minorHAnsi" w:cstheme="minorHAnsi"/>
          <w:sz w:val="24"/>
          <w:szCs w:val="24"/>
          <w:lang w:eastAsia="en-GB"/>
        </w:rPr>
      </w:pPr>
      <w:r w:rsidRPr="00271AD5">
        <w:rPr>
          <w:rFonts w:asciiTheme="minorHAnsi" w:eastAsia="Times New Roman" w:hAnsiTheme="minorHAnsi" w:cstheme="minorHAnsi"/>
          <w:b/>
          <w:bCs/>
          <w:sz w:val="24"/>
          <w:szCs w:val="24"/>
          <w:lang w:eastAsia="en-GB"/>
        </w:rPr>
        <w:t>Approaches to teaching and learning in RE</w:t>
      </w:r>
    </w:p>
    <w:p w14:paraId="7E9F875F" w14:textId="1AE2B3D2" w:rsidR="00902E19" w:rsidRPr="00271AD5" w:rsidRDefault="00737965" w:rsidP="00902E19">
      <w:pPr>
        <w:spacing w:after="0" w:line="240" w:lineRule="auto"/>
        <w:ind w:right="56"/>
        <w:rPr>
          <w:rFonts w:asciiTheme="minorHAnsi" w:hAnsiTheme="minorHAnsi" w:cstheme="minorHAnsi"/>
          <w:sz w:val="24"/>
          <w:szCs w:val="24"/>
        </w:rPr>
      </w:pPr>
      <w:r w:rsidRPr="00271AD5">
        <w:rPr>
          <w:rFonts w:asciiTheme="minorHAnsi" w:hAnsiTheme="minorHAnsi" w:cstheme="minorHAnsi"/>
          <w:sz w:val="24"/>
          <w:szCs w:val="24"/>
        </w:rPr>
        <w:t>To make religious education a lively, active subject we employ a variety of teachin</w:t>
      </w:r>
      <w:r w:rsidR="00D63279">
        <w:rPr>
          <w:rFonts w:asciiTheme="minorHAnsi" w:hAnsiTheme="minorHAnsi" w:cstheme="minorHAnsi"/>
          <w:sz w:val="24"/>
          <w:szCs w:val="24"/>
        </w:rPr>
        <w:t>g tools:</w:t>
      </w:r>
    </w:p>
    <w:p w14:paraId="43CC036E" w14:textId="77777777" w:rsidR="00737965" w:rsidRPr="00271AD5" w:rsidRDefault="00737965" w:rsidP="00902E19">
      <w:pPr>
        <w:spacing w:after="0" w:line="240" w:lineRule="auto"/>
        <w:ind w:right="56"/>
        <w:rPr>
          <w:rFonts w:asciiTheme="minorHAnsi" w:hAnsiTheme="minorHAnsi" w:cstheme="minorHAnsi"/>
          <w:sz w:val="24"/>
          <w:szCs w:val="24"/>
        </w:rPr>
      </w:pPr>
    </w:p>
    <w:p w14:paraId="46EB249D" w14:textId="77777777"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Visiting local places of worship and virtual tours of other religious buildings.</w:t>
      </w:r>
    </w:p>
    <w:p w14:paraId="46EB249E" w14:textId="41EBC79B"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Use of visitors to share their faith</w:t>
      </w:r>
      <w:r w:rsidR="00D63279">
        <w:rPr>
          <w:rFonts w:asciiTheme="minorHAnsi" w:eastAsia="Times New Roman" w:hAnsiTheme="minorHAnsi" w:cstheme="minorHAnsi"/>
          <w:sz w:val="24"/>
          <w:szCs w:val="24"/>
          <w:lang w:eastAsia="en-GB"/>
        </w:rPr>
        <w:t>.</w:t>
      </w:r>
    </w:p>
    <w:p w14:paraId="6FF58177" w14:textId="30FC0A77" w:rsidR="00737965" w:rsidRPr="00271AD5" w:rsidRDefault="00B548E6" w:rsidP="00737965">
      <w:pPr>
        <w:pStyle w:val="ListParagraph"/>
        <w:numPr>
          <w:ilvl w:val="0"/>
          <w:numId w:val="18"/>
        </w:numPr>
        <w:spacing w:after="0" w:line="240" w:lineRule="auto"/>
        <w:ind w:right="56"/>
        <w:rPr>
          <w:rFonts w:asciiTheme="minorHAnsi" w:eastAsia="Times New Roman" w:hAnsiTheme="minorHAnsi" w:cstheme="minorHAnsi"/>
          <w:sz w:val="24"/>
          <w:szCs w:val="24"/>
          <w:lang w:eastAsia="en-GB"/>
        </w:rPr>
      </w:pPr>
      <w:r>
        <w:rPr>
          <w:rFonts w:asciiTheme="minorHAnsi" w:hAnsiTheme="minorHAnsi" w:cstheme="minorHAnsi"/>
          <w:sz w:val="24"/>
          <w:szCs w:val="24"/>
        </w:rPr>
        <w:t>E</w:t>
      </w:r>
      <w:r w:rsidR="00737965" w:rsidRPr="00271AD5">
        <w:rPr>
          <w:rFonts w:asciiTheme="minorHAnsi" w:hAnsiTheme="minorHAnsi" w:cstheme="minorHAnsi"/>
          <w:sz w:val="24"/>
          <w:szCs w:val="24"/>
        </w:rPr>
        <w:t>nquiry and investigation and the development of thinking skills</w:t>
      </w:r>
      <w:r w:rsidR="00D63279">
        <w:rPr>
          <w:rFonts w:asciiTheme="minorHAnsi" w:hAnsiTheme="minorHAnsi" w:cstheme="minorHAnsi"/>
          <w:sz w:val="24"/>
          <w:szCs w:val="24"/>
        </w:rPr>
        <w:t xml:space="preserve">, </w:t>
      </w:r>
      <w:proofErr w:type="spellStart"/>
      <w:r w:rsidR="00D63279">
        <w:rPr>
          <w:rFonts w:asciiTheme="minorHAnsi" w:hAnsiTheme="minorHAnsi" w:cstheme="minorHAnsi"/>
          <w:sz w:val="24"/>
          <w:szCs w:val="24"/>
        </w:rPr>
        <w:t>ie</w:t>
      </w:r>
      <w:proofErr w:type="spellEnd"/>
      <w:r w:rsidR="00D63279">
        <w:rPr>
          <w:rFonts w:asciiTheme="minorHAnsi" w:hAnsiTheme="minorHAnsi" w:cstheme="minorHAnsi"/>
          <w:sz w:val="24"/>
          <w:szCs w:val="24"/>
        </w:rPr>
        <w:t xml:space="preserve"> Magenta Principles.</w:t>
      </w:r>
    </w:p>
    <w:p w14:paraId="46EB249F" w14:textId="2EAD1F5B"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Using art, music, </w:t>
      </w:r>
      <w:proofErr w:type="gramStart"/>
      <w:r w:rsidRPr="00271AD5">
        <w:rPr>
          <w:rFonts w:asciiTheme="minorHAnsi" w:eastAsia="Times New Roman" w:hAnsiTheme="minorHAnsi" w:cstheme="minorHAnsi"/>
          <w:sz w:val="24"/>
          <w:szCs w:val="24"/>
          <w:lang w:eastAsia="en-GB"/>
        </w:rPr>
        <w:t>dance</w:t>
      </w:r>
      <w:proofErr w:type="gramEnd"/>
      <w:r w:rsidRPr="00271AD5">
        <w:rPr>
          <w:rFonts w:asciiTheme="minorHAnsi" w:eastAsia="Times New Roman" w:hAnsiTheme="minorHAnsi" w:cstheme="minorHAnsi"/>
          <w:sz w:val="24"/>
          <w:szCs w:val="24"/>
          <w:lang w:eastAsia="en-GB"/>
        </w:rPr>
        <w:t xml:space="preserve"> and drama</w:t>
      </w:r>
      <w:r w:rsidR="00D63279">
        <w:rPr>
          <w:rFonts w:asciiTheme="minorHAnsi" w:eastAsia="Times New Roman" w:hAnsiTheme="minorHAnsi" w:cstheme="minorHAnsi"/>
          <w:sz w:val="24"/>
          <w:szCs w:val="24"/>
          <w:lang w:eastAsia="en-GB"/>
        </w:rPr>
        <w:t>/role play.</w:t>
      </w:r>
    </w:p>
    <w:p w14:paraId="46EB24A0" w14:textId="24034172"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Children experiencing times of quiet reflection </w:t>
      </w:r>
      <w:r w:rsidR="00737965" w:rsidRPr="00271AD5">
        <w:rPr>
          <w:rFonts w:asciiTheme="minorHAnsi" w:eastAsia="Times New Roman" w:hAnsiTheme="minorHAnsi" w:cstheme="minorHAnsi"/>
          <w:sz w:val="24"/>
          <w:szCs w:val="24"/>
          <w:lang w:eastAsia="en-GB"/>
        </w:rPr>
        <w:t xml:space="preserve">and stillness </w:t>
      </w:r>
      <w:r w:rsidRPr="00271AD5">
        <w:rPr>
          <w:rFonts w:asciiTheme="minorHAnsi" w:eastAsia="Times New Roman" w:hAnsiTheme="minorHAnsi" w:cstheme="minorHAnsi"/>
          <w:sz w:val="24"/>
          <w:szCs w:val="24"/>
          <w:lang w:eastAsia="en-GB"/>
        </w:rPr>
        <w:t>to develop their own thoughts and ideas</w:t>
      </w:r>
      <w:r w:rsidR="00D63279">
        <w:rPr>
          <w:rFonts w:asciiTheme="minorHAnsi" w:eastAsia="Times New Roman" w:hAnsiTheme="minorHAnsi" w:cstheme="minorHAnsi"/>
          <w:sz w:val="24"/>
          <w:szCs w:val="24"/>
          <w:lang w:eastAsia="en-GB"/>
        </w:rPr>
        <w:t>.</w:t>
      </w:r>
    </w:p>
    <w:p w14:paraId="46EB24A1" w14:textId="2853702D"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Using story, </w:t>
      </w:r>
      <w:proofErr w:type="gramStart"/>
      <w:r w:rsidRPr="00271AD5">
        <w:rPr>
          <w:rFonts w:asciiTheme="minorHAnsi" w:eastAsia="Times New Roman" w:hAnsiTheme="minorHAnsi" w:cstheme="minorHAnsi"/>
          <w:sz w:val="24"/>
          <w:szCs w:val="24"/>
          <w:lang w:eastAsia="en-GB"/>
        </w:rPr>
        <w:t>pictures</w:t>
      </w:r>
      <w:proofErr w:type="gramEnd"/>
      <w:r w:rsidRPr="00271AD5">
        <w:rPr>
          <w:rFonts w:asciiTheme="minorHAnsi" w:eastAsia="Times New Roman" w:hAnsiTheme="minorHAnsi" w:cstheme="minorHAnsi"/>
          <w:sz w:val="24"/>
          <w:szCs w:val="24"/>
          <w:lang w:eastAsia="en-GB"/>
        </w:rPr>
        <w:t xml:space="preserve"> and photographs</w:t>
      </w:r>
      <w:r w:rsidR="00D63279">
        <w:rPr>
          <w:rFonts w:asciiTheme="minorHAnsi" w:eastAsia="Times New Roman" w:hAnsiTheme="minorHAnsi" w:cstheme="minorHAnsi"/>
          <w:sz w:val="24"/>
          <w:szCs w:val="24"/>
          <w:lang w:eastAsia="en-GB"/>
        </w:rPr>
        <w:t>.</w:t>
      </w:r>
    </w:p>
    <w:p w14:paraId="46EB24A2" w14:textId="374AAC49"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Collective recording through class scrapbooks</w:t>
      </w:r>
      <w:r w:rsidR="00030D71">
        <w:rPr>
          <w:rFonts w:asciiTheme="minorHAnsi" w:eastAsia="Times New Roman" w:hAnsiTheme="minorHAnsi" w:cstheme="minorHAnsi"/>
          <w:sz w:val="24"/>
          <w:szCs w:val="24"/>
          <w:lang w:eastAsia="en-GB"/>
        </w:rPr>
        <w:t>/Sway</w:t>
      </w:r>
      <w:r w:rsidR="00D63279">
        <w:rPr>
          <w:rFonts w:asciiTheme="minorHAnsi" w:eastAsia="Times New Roman" w:hAnsiTheme="minorHAnsi" w:cstheme="minorHAnsi"/>
          <w:sz w:val="24"/>
          <w:szCs w:val="24"/>
          <w:lang w:eastAsia="en-GB"/>
        </w:rPr>
        <w:t>.</w:t>
      </w:r>
    </w:p>
    <w:p w14:paraId="46EB24A3" w14:textId="383F3154"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Using artefacts to help children develop their understanding of religious </w:t>
      </w:r>
      <w:r w:rsidRPr="00271AD5">
        <w:rPr>
          <w:rFonts w:asciiTheme="minorHAnsi" w:eastAsia="Times New Roman" w:hAnsiTheme="minorHAnsi" w:cstheme="minorHAnsi"/>
          <w:sz w:val="24"/>
          <w:szCs w:val="24"/>
          <w:lang w:eastAsia="en-GB"/>
        </w:rPr>
        <w:br/>
        <w:t>beliefs and forms of expression</w:t>
      </w:r>
      <w:r w:rsidR="00D63279">
        <w:rPr>
          <w:rFonts w:asciiTheme="minorHAnsi" w:eastAsia="Times New Roman" w:hAnsiTheme="minorHAnsi" w:cstheme="minorHAnsi"/>
          <w:sz w:val="24"/>
          <w:szCs w:val="24"/>
          <w:lang w:eastAsia="en-GB"/>
        </w:rPr>
        <w:t>.</w:t>
      </w:r>
    </w:p>
    <w:p w14:paraId="46EB24A4" w14:textId="1E34BD1A"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Discussing religious and philosophical questions </w:t>
      </w:r>
      <w:r w:rsidR="00D63279">
        <w:rPr>
          <w:rFonts w:asciiTheme="minorHAnsi" w:eastAsia="Times New Roman" w:hAnsiTheme="minorHAnsi" w:cstheme="minorHAnsi"/>
          <w:sz w:val="24"/>
          <w:szCs w:val="24"/>
          <w:lang w:eastAsia="en-GB"/>
        </w:rPr>
        <w:t>using P4C techniques.</w:t>
      </w:r>
    </w:p>
    <w:p w14:paraId="46EB24A5" w14:textId="024BFD40" w:rsidR="006B6D23" w:rsidRPr="00271AD5" w:rsidRDefault="003C28F4"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U</w:t>
      </w:r>
      <w:r w:rsidR="006B6D23" w:rsidRPr="00271AD5">
        <w:rPr>
          <w:rFonts w:asciiTheme="minorHAnsi" w:eastAsia="Times New Roman" w:hAnsiTheme="minorHAnsi" w:cstheme="minorHAnsi"/>
          <w:sz w:val="24"/>
          <w:szCs w:val="24"/>
          <w:lang w:eastAsia="en-GB"/>
        </w:rPr>
        <w:t xml:space="preserve">se of IT </w:t>
      </w:r>
      <w:r>
        <w:rPr>
          <w:rFonts w:asciiTheme="minorHAnsi" w:eastAsia="Times New Roman" w:hAnsiTheme="minorHAnsi" w:cstheme="minorHAnsi"/>
          <w:sz w:val="24"/>
          <w:szCs w:val="24"/>
          <w:lang w:eastAsia="en-GB"/>
        </w:rPr>
        <w:t xml:space="preserve">to inform, for </w:t>
      </w:r>
      <w:r w:rsidR="00D63279">
        <w:rPr>
          <w:rFonts w:asciiTheme="minorHAnsi" w:eastAsia="Times New Roman" w:hAnsiTheme="minorHAnsi" w:cstheme="minorHAnsi"/>
          <w:sz w:val="24"/>
          <w:szCs w:val="24"/>
          <w:lang w:eastAsia="en-GB"/>
        </w:rPr>
        <w:t xml:space="preserve">independent </w:t>
      </w:r>
      <w:r>
        <w:rPr>
          <w:rFonts w:asciiTheme="minorHAnsi" w:eastAsia="Times New Roman" w:hAnsiTheme="minorHAnsi" w:cstheme="minorHAnsi"/>
          <w:sz w:val="24"/>
          <w:szCs w:val="24"/>
          <w:lang w:eastAsia="en-GB"/>
        </w:rPr>
        <w:t xml:space="preserve">research and </w:t>
      </w:r>
      <w:r w:rsidR="00D63279">
        <w:rPr>
          <w:rFonts w:asciiTheme="minorHAnsi" w:eastAsia="Times New Roman" w:hAnsiTheme="minorHAnsi" w:cstheme="minorHAnsi"/>
          <w:sz w:val="24"/>
          <w:szCs w:val="24"/>
          <w:lang w:eastAsia="en-GB"/>
        </w:rPr>
        <w:t>creation of presentations.</w:t>
      </w:r>
      <w:r>
        <w:rPr>
          <w:rFonts w:asciiTheme="minorHAnsi" w:eastAsia="Times New Roman" w:hAnsiTheme="minorHAnsi" w:cstheme="minorHAnsi"/>
          <w:sz w:val="24"/>
          <w:szCs w:val="24"/>
          <w:lang w:eastAsia="en-GB"/>
        </w:rPr>
        <w:t xml:space="preserve">  </w:t>
      </w:r>
    </w:p>
    <w:p w14:paraId="46EB24A6" w14:textId="77777777" w:rsidR="006B6D23" w:rsidRPr="00271AD5" w:rsidRDefault="006B6D23" w:rsidP="00902E19">
      <w:pPr>
        <w:autoSpaceDE w:val="0"/>
        <w:autoSpaceDN w:val="0"/>
        <w:adjustRightInd w:val="0"/>
        <w:spacing w:after="0" w:line="240" w:lineRule="auto"/>
        <w:rPr>
          <w:rFonts w:asciiTheme="minorHAnsi" w:hAnsiTheme="minorHAnsi" w:cstheme="minorHAnsi"/>
          <w:sz w:val="24"/>
          <w:szCs w:val="24"/>
        </w:rPr>
      </w:pPr>
    </w:p>
    <w:p w14:paraId="46EB24A7" w14:textId="77625C3E" w:rsidR="006B6D23" w:rsidRPr="00271AD5" w:rsidRDefault="006B6D23" w:rsidP="006B6D23">
      <w:pPr>
        <w:ind w:left="142" w:hanging="142"/>
        <w:jc w:val="both"/>
        <w:rPr>
          <w:rFonts w:asciiTheme="minorHAnsi" w:eastAsia="Times New Roman" w:hAnsiTheme="minorHAnsi" w:cstheme="minorHAnsi"/>
          <w:b/>
          <w:color w:val="0070C0"/>
          <w:sz w:val="24"/>
          <w:szCs w:val="24"/>
          <w:lang w:eastAsia="en-GB"/>
        </w:rPr>
      </w:pPr>
      <w:r w:rsidRPr="00271AD5">
        <w:rPr>
          <w:rFonts w:asciiTheme="minorHAnsi" w:hAnsiTheme="minorHAnsi" w:cstheme="minorHAnsi"/>
          <w:b/>
          <w:sz w:val="24"/>
          <w:szCs w:val="24"/>
        </w:rPr>
        <w:t>Assessment</w:t>
      </w:r>
      <w:r w:rsidRPr="00271AD5">
        <w:rPr>
          <w:rFonts w:asciiTheme="minorHAnsi" w:eastAsia="Times New Roman" w:hAnsiTheme="minorHAnsi" w:cstheme="minorHAnsi"/>
          <w:b/>
          <w:color w:val="0070C0"/>
          <w:sz w:val="24"/>
          <w:szCs w:val="24"/>
          <w:lang w:eastAsia="en-GB"/>
        </w:rPr>
        <w:t xml:space="preserve"> </w:t>
      </w:r>
    </w:p>
    <w:p w14:paraId="307FCC6E" w14:textId="03C1419E" w:rsidR="004440FE" w:rsidRPr="00271AD5" w:rsidRDefault="007B1BCE" w:rsidP="004440FE">
      <w:pPr>
        <w:rPr>
          <w:rFonts w:asciiTheme="minorHAnsi" w:hAnsiTheme="minorHAnsi" w:cstheme="minorHAnsi"/>
          <w:sz w:val="24"/>
          <w:szCs w:val="24"/>
        </w:rPr>
      </w:pPr>
      <w:r w:rsidRPr="00271AD5">
        <w:rPr>
          <w:rFonts w:asciiTheme="minorHAnsi" w:hAnsiTheme="minorHAnsi" w:cstheme="minorHAnsi"/>
          <w:sz w:val="24"/>
          <w:szCs w:val="24"/>
        </w:rPr>
        <w:t xml:space="preserve">In line with the school policy on assessment and recording </w:t>
      </w:r>
      <w:r w:rsidR="00B41DA3" w:rsidRPr="00271AD5">
        <w:rPr>
          <w:rFonts w:asciiTheme="minorHAnsi" w:hAnsiTheme="minorHAnsi" w:cstheme="minorHAnsi"/>
          <w:sz w:val="24"/>
          <w:szCs w:val="24"/>
        </w:rPr>
        <w:t xml:space="preserve">It is expected that each teacher will be responsible for the regular assessment of his or her pupils </w:t>
      </w:r>
      <w:r w:rsidR="00B41DA3" w:rsidRPr="00030D71">
        <w:rPr>
          <w:rFonts w:asciiTheme="minorHAnsi" w:hAnsiTheme="minorHAnsi" w:cstheme="minorHAnsi"/>
          <w:sz w:val="24"/>
          <w:szCs w:val="24"/>
        </w:rPr>
        <w:t>through marking work set</w:t>
      </w:r>
      <w:r w:rsidRPr="00030D71">
        <w:rPr>
          <w:rFonts w:asciiTheme="minorHAnsi" w:hAnsiTheme="minorHAnsi" w:cstheme="minorHAnsi"/>
          <w:sz w:val="24"/>
          <w:szCs w:val="24"/>
        </w:rPr>
        <w:t xml:space="preserve">, </w:t>
      </w:r>
      <w:r w:rsidR="00B41DA3" w:rsidRPr="00030D71">
        <w:rPr>
          <w:rFonts w:asciiTheme="minorHAnsi" w:hAnsiTheme="minorHAnsi" w:cstheme="minorHAnsi"/>
          <w:sz w:val="24"/>
          <w:szCs w:val="24"/>
        </w:rPr>
        <w:t xml:space="preserve">noting + and – </w:t>
      </w:r>
      <w:r w:rsidRPr="00030D71">
        <w:rPr>
          <w:rFonts w:asciiTheme="minorHAnsi" w:hAnsiTheme="minorHAnsi" w:cstheme="minorHAnsi"/>
          <w:sz w:val="24"/>
          <w:szCs w:val="24"/>
        </w:rPr>
        <w:t xml:space="preserve">and </w:t>
      </w:r>
      <w:r w:rsidR="004440FE" w:rsidRPr="00030D71">
        <w:rPr>
          <w:rFonts w:asciiTheme="minorHAnsi" w:hAnsiTheme="minorHAnsi" w:cstheme="minorHAnsi"/>
          <w:sz w:val="24"/>
          <w:szCs w:val="24"/>
        </w:rPr>
        <w:t xml:space="preserve">next steps </w:t>
      </w:r>
      <w:r w:rsidR="00B41DA3" w:rsidRPr="00030D71">
        <w:rPr>
          <w:rFonts w:asciiTheme="minorHAnsi" w:hAnsiTheme="minorHAnsi" w:cstheme="minorHAnsi"/>
          <w:sz w:val="24"/>
          <w:szCs w:val="24"/>
        </w:rPr>
        <w:t xml:space="preserve">on daily plans </w:t>
      </w:r>
      <w:r w:rsidRPr="00030D71">
        <w:rPr>
          <w:rFonts w:asciiTheme="minorHAnsi" w:hAnsiTheme="minorHAnsi" w:cstheme="minorHAnsi"/>
          <w:sz w:val="24"/>
          <w:szCs w:val="24"/>
        </w:rPr>
        <w:t xml:space="preserve">and </w:t>
      </w:r>
      <w:r w:rsidR="003B6229" w:rsidRPr="00030D71">
        <w:rPr>
          <w:rFonts w:asciiTheme="minorHAnsi" w:hAnsiTheme="minorHAnsi" w:cstheme="minorHAnsi"/>
          <w:sz w:val="24"/>
          <w:szCs w:val="24"/>
        </w:rPr>
        <w:t xml:space="preserve">using </w:t>
      </w:r>
      <w:r w:rsidRPr="00030D71">
        <w:rPr>
          <w:rFonts w:asciiTheme="minorHAnsi" w:hAnsiTheme="minorHAnsi" w:cstheme="minorHAnsi"/>
          <w:sz w:val="24"/>
          <w:szCs w:val="24"/>
        </w:rPr>
        <w:t>pupil conferencing.</w:t>
      </w:r>
      <w:r w:rsidR="00B41DA3" w:rsidRPr="00030D71">
        <w:rPr>
          <w:rFonts w:asciiTheme="minorHAnsi" w:hAnsiTheme="minorHAnsi" w:cstheme="minorHAnsi"/>
          <w:sz w:val="24"/>
          <w:szCs w:val="24"/>
        </w:rPr>
        <w:t xml:space="preserve"> </w:t>
      </w:r>
      <w:r w:rsidR="006B6D23" w:rsidRPr="00030D71">
        <w:rPr>
          <w:rFonts w:asciiTheme="minorHAnsi" w:eastAsia="Times New Roman" w:hAnsiTheme="minorHAnsi" w:cstheme="minorHAnsi"/>
          <w:sz w:val="24"/>
          <w:szCs w:val="24"/>
          <w:lang w:eastAsia="en-GB"/>
        </w:rPr>
        <w:t xml:space="preserve">We currently </w:t>
      </w:r>
      <w:r w:rsidR="00192AE2" w:rsidRPr="00030D71">
        <w:rPr>
          <w:rFonts w:asciiTheme="minorHAnsi" w:eastAsia="Times New Roman" w:hAnsiTheme="minorHAnsi" w:cstheme="minorHAnsi"/>
          <w:sz w:val="24"/>
          <w:szCs w:val="24"/>
          <w:lang w:eastAsia="en-GB"/>
        </w:rPr>
        <w:t>monitor</w:t>
      </w:r>
      <w:r w:rsidR="006B6D23" w:rsidRPr="00030D71">
        <w:rPr>
          <w:rFonts w:asciiTheme="minorHAnsi" w:eastAsia="Times New Roman" w:hAnsiTheme="minorHAnsi" w:cstheme="minorHAnsi"/>
          <w:sz w:val="24"/>
          <w:szCs w:val="24"/>
          <w:lang w:eastAsia="en-GB"/>
        </w:rPr>
        <w:t xml:space="preserve"> children’s progress each half term, with end of unit summative comments under the headings of Emerging/Developing Independence, Secure and Greater Depth.</w:t>
      </w:r>
      <w:r w:rsidR="006B6D23" w:rsidRPr="00271AD5">
        <w:rPr>
          <w:rFonts w:asciiTheme="minorHAnsi" w:eastAsia="Times New Roman" w:hAnsiTheme="minorHAnsi" w:cstheme="minorHAnsi"/>
          <w:sz w:val="24"/>
          <w:szCs w:val="24"/>
          <w:lang w:eastAsia="en-GB"/>
        </w:rPr>
        <w:t xml:space="preserve"> </w:t>
      </w:r>
      <w:r w:rsidR="002328F8" w:rsidRPr="00271AD5">
        <w:rPr>
          <w:rFonts w:asciiTheme="minorHAnsi" w:eastAsia="Times New Roman" w:hAnsiTheme="minorHAnsi" w:cstheme="minorHAnsi"/>
          <w:sz w:val="24"/>
          <w:szCs w:val="24"/>
          <w:lang w:eastAsia="en-GB"/>
        </w:rPr>
        <w:t xml:space="preserve">This is informed </w:t>
      </w:r>
      <w:r w:rsidR="002328F8" w:rsidRPr="00271AD5">
        <w:rPr>
          <w:rFonts w:asciiTheme="minorHAnsi" w:hAnsiTheme="minorHAnsi" w:cstheme="minorHAnsi"/>
          <w:color w:val="000000"/>
          <w:sz w:val="24"/>
          <w:szCs w:val="24"/>
        </w:rPr>
        <w:t>by using dialogue, class scrapbooks, ch</w:t>
      </w:r>
      <w:r w:rsidR="00196379" w:rsidRPr="00271AD5">
        <w:rPr>
          <w:rFonts w:asciiTheme="minorHAnsi" w:hAnsiTheme="minorHAnsi" w:cstheme="minorHAnsi"/>
          <w:color w:val="000000"/>
          <w:sz w:val="24"/>
          <w:szCs w:val="24"/>
        </w:rPr>
        <w:t>ildren’s</w:t>
      </w:r>
      <w:r w:rsidR="002328F8" w:rsidRPr="00271AD5">
        <w:rPr>
          <w:rFonts w:asciiTheme="minorHAnsi" w:hAnsiTheme="minorHAnsi" w:cstheme="minorHAnsi"/>
          <w:color w:val="000000"/>
          <w:sz w:val="24"/>
          <w:szCs w:val="24"/>
        </w:rPr>
        <w:t xml:space="preserve"> </w:t>
      </w:r>
      <w:proofErr w:type="gramStart"/>
      <w:r w:rsidR="002328F8" w:rsidRPr="00271AD5">
        <w:rPr>
          <w:rFonts w:asciiTheme="minorHAnsi" w:hAnsiTheme="minorHAnsi" w:cstheme="minorHAnsi"/>
          <w:color w:val="000000"/>
          <w:sz w:val="24"/>
          <w:szCs w:val="24"/>
        </w:rPr>
        <w:t>books</w:t>
      </w:r>
      <w:proofErr w:type="gramEnd"/>
      <w:r w:rsidR="002328F8" w:rsidRPr="00271AD5">
        <w:rPr>
          <w:rFonts w:asciiTheme="minorHAnsi" w:hAnsiTheme="minorHAnsi" w:cstheme="minorHAnsi"/>
          <w:color w:val="000000"/>
          <w:sz w:val="24"/>
          <w:szCs w:val="24"/>
        </w:rPr>
        <w:t xml:space="preserve"> and AFL pieces. </w:t>
      </w:r>
      <w:r w:rsidR="004440FE" w:rsidRPr="00271AD5">
        <w:rPr>
          <w:rFonts w:asciiTheme="minorHAnsi" w:hAnsiTheme="minorHAnsi" w:cstheme="minorHAnsi"/>
          <w:sz w:val="24"/>
          <w:szCs w:val="24"/>
        </w:rPr>
        <w:t>The evidence gathered will be used by the class teacher to ensure that pupil</w:t>
      </w:r>
      <w:r w:rsidR="00196379" w:rsidRPr="00271AD5">
        <w:rPr>
          <w:rFonts w:asciiTheme="minorHAnsi" w:hAnsiTheme="minorHAnsi" w:cstheme="minorHAnsi"/>
          <w:sz w:val="24"/>
          <w:szCs w:val="24"/>
        </w:rPr>
        <w:t>’s learning</w:t>
      </w:r>
      <w:r w:rsidR="004440FE" w:rsidRPr="00271AD5">
        <w:rPr>
          <w:rFonts w:asciiTheme="minorHAnsi" w:hAnsiTheme="minorHAnsi" w:cstheme="minorHAnsi"/>
          <w:sz w:val="24"/>
          <w:szCs w:val="24"/>
        </w:rPr>
        <w:t xml:space="preserve"> is</w:t>
      </w:r>
      <w:r w:rsidR="00F91906" w:rsidRPr="00271AD5">
        <w:rPr>
          <w:rFonts w:asciiTheme="minorHAnsi" w:hAnsiTheme="minorHAnsi" w:cstheme="minorHAnsi"/>
          <w:sz w:val="24"/>
          <w:szCs w:val="24"/>
        </w:rPr>
        <w:t>, for example,</w:t>
      </w:r>
      <w:r w:rsidR="004440FE" w:rsidRPr="00271AD5">
        <w:rPr>
          <w:rFonts w:asciiTheme="minorHAnsi" w:hAnsiTheme="minorHAnsi" w:cstheme="minorHAnsi"/>
          <w:sz w:val="24"/>
          <w:szCs w:val="24"/>
        </w:rPr>
        <w:t xml:space="preserve"> appropriately scaffolded </w:t>
      </w:r>
      <w:r w:rsidR="00196379" w:rsidRPr="00271AD5">
        <w:rPr>
          <w:rFonts w:asciiTheme="minorHAnsi" w:hAnsiTheme="minorHAnsi" w:cstheme="minorHAnsi"/>
          <w:sz w:val="24"/>
          <w:szCs w:val="24"/>
        </w:rPr>
        <w:t>to support progress</w:t>
      </w:r>
      <w:r w:rsidR="004440FE" w:rsidRPr="00271AD5">
        <w:rPr>
          <w:rFonts w:asciiTheme="minorHAnsi" w:hAnsiTheme="minorHAnsi" w:cstheme="minorHAnsi"/>
          <w:sz w:val="24"/>
          <w:szCs w:val="24"/>
        </w:rPr>
        <w:t xml:space="preserve"> </w:t>
      </w:r>
      <w:r w:rsidR="00F91906" w:rsidRPr="00271AD5">
        <w:rPr>
          <w:rFonts w:asciiTheme="minorHAnsi" w:hAnsiTheme="minorHAnsi" w:cstheme="minorHAnsi"/>
          <w:sz w:val="24"/>
          <w:szCs w:val="24"/>
        </w:rPr>
        <w:t xml:space="preserve">for SEND pupils or challenging enough to lead </w:t>
      </w:r>
      <w:r w:rsidR="00405D96" w:rsidRPr="00271AD5">
        <w:rPr>
          <w:rFonts w:asciiTheme="minorHAnsi" w:hAnsiTheme="minorHAnsi" w:cstheme="minorHAnsi"/>
          <w:sz w:val="24"/>
          <w:szCs w:val="24"/>
        </w:rPr>
        <w:t xml:space="preserve">those </w:t>
      </w:r>
      <w:r w:rsidR="00F91906" w:rsidRPr="00271AD5">
        <w:rPr>
          <w:rFonts w:asciiTheme="minorHAnsi" w:hAnsiTheme="minorHAnsi" w:cstheme="minorHAnsi"/>
          <w:sz w:val="24"/>
          <w:szCs w:val="24"/>
        </w:rPr>
        <w:t>to greater depth.</w:t>
      </w:r>
    </w:p>
    <w:p w14:paraId="1F5B6369" w14:textId="1938E13C" w:rsidR="00405D96" w:rsidRPr="00271AD5" w:rsidRDefault="006B6D23" w:rsidP="00405D96">
      <w:pPr>
        <w:rPr>
          <w:rFonts w:asciiTheme="minorHAnsi" w:hAnsiTheme="minorHAnsi" w:cstheme="minorHAnsi"/>
          <w:sz w:val="24"/>
          <w:szCs w:val="24"/>
        </w:rPr>
      </w:pPr>
      <w:r w:rsidRPr="00271AD5">
        <w:rPr>
          <w:rFonts w:asciiTheme="minorHAnsi" w:hAnsiTheme="minorHAnsi" w:cstheme="minorHAnsi"/>
          <w:sz w:val="24"/>
          <w:szCs w:val="24"/>
        </w:rPr>
        <w:t xml:space="preserve">The RE subject leader is responsible for keeping an overview of the standard of children’s work and for the quality of teaching. </w:t>
      </w:r>
      <w:r w:rsidR="00405D96" w:rsidRPr="00271AD5">
        <w:rPr>
          <w:rFonts w:asciiTheme="minorHAnsi" w:hAnsiTheme="minorHAnsi" w:cstheme="minorHAnsi"/>
          <w:sz w:val="24"/>
          <w:szCs w:val="24"/>
        </w:rPr>
        <w:t>The RE Lead/</w:t>
      </w:r>
      <w:r w:rsidR="00F442EE">
        <w:rPr>
          <w:rFonts w:asciiTheme="minorHAnsi" w:hAnsiTheme="minorHAnsi" w:cstheme="minorHAnsi"/>
          <w:sz w:val="24"/>
          <w:szCs w:val="24"/>
        </w:rPr>
        <w:t>Academy Head</w:t>
      </w:r>
      <w:r w:rsidR="00405D96" w:rsidRPr="00271AD5">
        <w:rPr>
          <w:rFonts w:asciiTheme="minorHAnsi" w:hAnsiTheme="minorHAnsi" w:cstheme="minorHAnsi"/>
          <w:sz w:val="24"/>
          <w:szCs w:val="24"/>
        </w:rPr>
        <w:t xml:space="preserve"> will monitor RE within the school through analysis of assessment data, to ensure expectations and outcomes in RE match those in Literacy for instance.</w:t>
      </w:r>
    </w:p>
    <w:p w14:paraId="611C6348" w14:textId="03F26582" w:rsidR="00E112B1" w:rsidRDefault="006B6D23" w:rsidP="003B6229">
      <w:pPr>
        <w:autoSpaceDE w:val="0"/>
        <w:autoSpaceDN w:val="0"/>
        <w:adjustRightInd w:val="0"/>
        <w:spacing w:after="0" w:line="240" w:lineRule="auto"/>
        <w:rPr>
          <w:rFonts w:ascii="Cambria" w:eastAsia="Times New Roman" w:hAnsi="Cambria"/>
          <w:b/>
          <w:bCs/>
        </w:rPr>
      </w:pPr>
      <w:r w:rsidRPr="00271AD5">
        <w:rPr>
          <w:rFonts w:asciiTheme="minorHAnsi" w:hAnsiTheme="minorHAnsi" w:cstheme="minorHAnsi"/>
          <w:sz w:val="24"/>
          <w:szCs w:val="24"/>
        </w:rPr>
        <w:t>The work of the subject leader also involves supporting colleagues, being informed about</w:t>
      </w:r>
      <w:r w:rsidR="002328F8" w:rsidRPr="00271AD5">
        <w:rPr>
          <w:rFonts w:asciiTheme="minorHAnsi" w:hAnsiTheme="minorHAnsi" w:cstheme="minorHAnsi"/>
          <w:sz w:val="24"/>
          <w:szCs w:val="24"/>
        </w:rPr>
        <w:t xml:space="preserve"> </w:t>
      </w:r>
      <w:r w:rsidRPr="00271AD5">
        <w:rPr>
          <w:rFonts w:asciiTheme="minorHAnsi" w:hAnsiTheme="minorHAnsi" w:cstheme="minorHAnsi"/>
          <w:sz w:val="24"/>
          <w:szCs w:val="24"/>
        </w:rPr>
        <w:t xml:space="preserve">current </w:t>
      </w:r>
      <w:proofErr w:type="gramStart"/>
      <w:r w:rsidRPr="00271AD5">
        <w:rPr>
          <w:rFonts w:asciiTheme="minorHAnsi" w:hAnsiTheme="minorHAnsi" w:cstheme="minorHAnsi"/>
          <w:sz w:val="24"/>
          <w:szCs w:val="24"/>
        </w:rPr>
        <w:t>developments</w:t>
      </w:r>
      <w:proofErr w:type="gramEnd"/>
      <w:r w:rsidRPr="00271AD5">
        <w:rPr>
          <w:rFonts w:asciiTheme="minorHAnsi" w:hAnsiTheme="minorHAnsi" w:cstheme="minorHAnsi"/>
          <w:sz w:val="24"/>
          <w:szCs w:val="24"/>
        </w:rPr>
        <w:t xml:space="preserve"> and providing a strategic lead and direction for the subject in the school. </w:t>
      </w:r>
    </w:p>
    <w:p w14:paraId="3FA3DC91" w14:textId="77777777" w:rsidR="003B6229" w:rsidRDefault="003B6229" w:rsidP="006B6D23">
      <w:pPr>
        <w:spacing w:after="0" w:line="240" w:lineRule="auto"/>
        <w:rPr>
          <w:b/>
          <w:bCs/>
        </w:rPr>
      </w:pPr>
    </w:p>
    <w:p w14:paraId="2E40A08A" w14:textId="3EB3404E" w:rsidR="00271AD5" w:rsidRDefault="00271AD5" w:rsidP="006B6D23">
      <w:pPr>
        <w:spacing w:after="0" w:line="240" w:lineRule="auto"/>
      </w:pPr>
      <w:r w:rsidRPr="005D7981">
        <w:rPr>
          <w:b/>
          <w:bCs/>
        </w:rPr>
        <w:t>R</w:t>
      </w:r>
      <w:r w:rsidR="006B6D23" w:rsidRPr="005D7981">
        <w:rPr>
          <w:b/>
          <w:bCs/>
        </w:rPr>
        <w:t>eviewed</w:t>
      </w:r>
      <w:r w:rsidR="005D7981" w:rsidRPr="005D7981">
        <w:rPr>
          <w:b/>
          <w:bCs/>
        </w:rPr>
        <w:t>:</w:t>
      </w:r>
      <w:r w:rsidR="003B6229">
        <w:rPr>
          <w:b/>
          <w:bCs/>
        </w:rPr>
        <w:t xml:space="preserve"> </w:t>
      </w:r>
      <w:r w:rsidR="00F442EE">
        <w:t>Nov 2023</w:t>
      </w:r>
    </w:p>
    <w:sectPr w:rsidR="00271AD5" w:rsidSect="00C05619">
      <w:headerReference w:type="default" r:id="rId8"/>
      <w:footerReference w:type="default" r:id="rId9"/>
      <w:headerReference w:type="first" r:id="rId10"/>
      <w:footerReference w:type="first" r:id="rId11"/>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23AA" w14:textId="77777777" w:rsidR="00837BE8" w:rsidRDefault="00837BE8" w:rsidP="003039B4">
      <w:pPr>
        <w:spacing w:after="0" w:line="240" w:lineRule="auto"/>
      </w:pPr>
      <w:r>
        <w:separator/>
      </w:r>
    </w:p>
  </w:endnote>
  <w:endnote w:type="continuationSeparator" w:id="0">
    <w:p w14:paraId="7873B52B" w14:textId="77777777" w:rsidR="00837BE8" w:rsidRDefault="00837BE8"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46EB24CA" w14:textId="77777777">
      <w:trPr>
        <w:trHeight w:val="151"/>
      </w:trPr>
      <w:tc>
        <w:tcPr>
          <w:tcW w:w="2250" w:type="pct"/>
          <w:tcBorders>
            <w:bottom w:val="single" w:sz="4" w:space="0" w:color="4F81BD" w:themeColor="accent1"/>
          </w:tcBorders>
        </w:tcPr>
        <w:p w14:paraId="46EB24C7"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46EB24C8"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192AE2" w:rsidRPr="00192AE2">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46EB24C9" w14:textId="77777777" w:rsidR="003039B4" w:rsidRDefault="003039B4">
          <w:pPr>
            <w:pStyle w:val="Header"/>
            <w:rPr>
              <w:rFonts w:asciiTheme="majorHAnsi" w:eastAsiaTheme="majorEastAsia" w:hAnsiTheme="majorHAnsi" w:cstheme="majorBidi"/>
              <w:b/>
              <w:bCs/>
            </w:rPr>
          </w:pPr>
        </w:p>
      </w:tc>
    </w:tr>
    <w:tr w:rsidR="003039B4" w14:paraId="46EB24CE" w14:textId="77777777">
      <w:trPr>
        <w:trHeight w:val="150"/>
      </w:trPr>
      <w:tc>
        <w:tcPr>
          <w:tcW w:w="2250" w:type="pct"/>
          <w:tcBorders>
            <w:top w:val="single" w:sz="4" w:space="0" w:color="4F81BD" w:themeColor="accent1"/>
          </w:tcBorders>
        </w:tcPr>
        <w:p w14:paraId="46EB24CB" w14:textId="77777777" w:rsidR="003039B4" w:rsidRDefault="003039B4">
          <w:pPr>
            <w:pStyle w:val="Header"/>
            <w:rPr>
              <w:rFonts w:asciiTheme="majorHAnsi" w:eastAsiaTheme="majorEastAsia" w:hAnsiTheme="majorHAnsi" w:cstheme="majorBidi"/>
              <w:b/>
              <w:bCs/>
            </w:rPr>
          </w:pPr>
        </w:p>
      </w:tc>
      <w:tc>
        <w:tcPr>
          <w:tcW w:w="500" w:type="pct"/>
          <w:vMerge/>
        </w:tcPr>
        <w:p w14:paraId="46EB24CC"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6EB24CD" w14:textId="77777777" w:rsidR="003039B4" w:rsidRDefault="003039B4">
          <w:pPr>
            <w:pStyle w:val="Header"/>
            <w:rPr>
              <w:rFonts w:asciiTheme="majorHAnsi" w:eastAsiaTheme="majorEastAsia" w:hAnsiTheme="majorHAnsi" w:cstheme="majorBidi"/>
              <w:b/>
              <w:bCs/>
            </w:rPr>
          </w:pPr>
        </w:p>
      </w:tc>
    </w:tr>
  </w:tbl>
  <w:p w14:paraId="46EB24CF"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24D7"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46EB24D8" w14:textId="0A1988EA"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46EB24D9"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46EB24DA"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46EB24DB" w14:textId="77777777" w:rsidR="003039B4" w:rsidRPr="003039B4" w:rsidRDefault="003039B4" w:rsidP="003039B4">
    <w:pPr>
      <w:spacing w:after="0" w:line="240" w:lineRule="auto"/>
      <w:rPr>
        <w:rFonts w:ascii="Times New Roman" w:eastAsia="Times New Roman" w:hAnsi="Times New Roman"/>
        <w:sz w:val="20"/>
        <w:szCs w:val="20"/>
        <w:lang w:val="en-US"/>
      </w:rPr>
    </w:pPr>
  </w:p>
  <w:p w14:paraId="46EB24DC"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9DB1" w14:textId="77777777" w:rsidR="00837BE8" w:rsidRDefault="00837BE8" w:rsidP="003039B4">
      <w:pPr>
        <w:spacing w:after="0" w:line="240" w:lineRule="auto"/>
      </w:pPr>
      <w:r>
        <w:separator/>
      </w:r>
    </w:p>
  </w:footnote>
  <w:footnote w:type="continuationSeparator" w:id="0">
    <w:p w14:paraId="2A3E0AF0" w14:textId="77777777" w:rsidR="00837BE8" w:rsidRDefault="00837BE8"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Content>
      <w:p w14:paraId="46EB24C4" w14:textId="77777777" w:rsidR="003039B4" w:rsidRDefault="006B6D23">
        <w:pPr>
          <w:pStyle w:val="Header"/>
          <w:pBdr>
            <w:between w:val="single" w:sz="4" w:space="1" w:color="4F81BD" w:themeColor="accent1"/>
          </w:pBdr>
          <w:spacing w:line="276" w:lineRule="auto"/>
          <w:jc w:val="center"/>
        </w:pPr>
        <w:r>
          <w:t>RE</w:t>
        </w:r>
        <w:r w:rsidR="003039B4">
          <w:t xml:space="preserve"> Policy</w:t>
        </w:r>
      </w:p>
    </w:sdtContent>
  </w:sdt>
  <w:p w14:paraId="46EB24C5" w14:textId="77777777" w:rsidR="003039B4" w:rsidRDefault="003039B4">
    <w:pPr>
      <w:pStyle w:val="Header"/>
      <w:pBdr>
        <w:between w:val="single" w:sz="4" w:space="1" w:color="4F81BD" w:themeColor="accent1"/>
      </w:pBdr>
      <w:spacing w:line="276" w:lineRule="auto"/>
      <w:jc w:val="center"/>
    </w:pPr>
  </w:p>
  <w:p w14:paraId="46EB24C6"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67"/>
      <w:gridCol w:w="2664"/>
    </w:tblGrid>
    <w:tr w:rsidR="003039B4" w14:paraId="46EB24D3" w14:textId="77777777" w:rsidTr="00833C69">
      <w:trPr>
        <w:trHeight w:val="188"/>
      </w:trPr>
      <w:tc>
        <w:tcPr>
          <w:tcW w:w="8364" w:type="dxa"/>
          <w:vAlign w:val="bottom"/>
        </w:tcPr>
        <w:p w14:paraId="46EB24D0" w14:textId="57B0FC78" w:rsidR="003039B4" w:rsidRPr="00362079" w:rsidRDefault="00190744" w:rsidP="00190744">
          <w:pPr>
            <w:pStyle w:val="Header"/>
            <w:spacing w:before="480" w:line="276" w:lineRule="auto"/>
            <w:jc w:val="center"/>
            <w:rPr>
              <w:rFonts w:ascii="Castellar" w:eastAsiaTheme="majorEastAsia" w:hAnsi="Castellar" w:cstheme="majorBidi"/>
              <w:sz w:val="48"/>
              <w:szCs w:val="48"/>
            </w:rPr>
          </w:pPr>
          <w:r>
            <w:rPr>
              <w:rFonts w:ascii="Castellar" w:eastAsiaTheme="majorEastAsia" w:hAnsi="Castellar" w:cstheme="majorBidi"/>
              <w:noProof/>
              <w:sz w:val="48"/>
              <w:szCs w:val="48"/>
            </w:rPr>
            <w:drawing>
              <wp:anchor distT="0" distB="0" distL="114300" distR="114300" simplePos="0" relativeHeight="251658240" behindDoc="0" locked="0" layoutInCell="1" allowOverlap="1" wp14:anchorId="3BD25F69" wp14:editId="4E20CF6B">
                <wp:simplePos x="0" y="0"/>
                <wp:positionH relativeFrom="column">
                  <wp:posOffset>-1656715</wp:posOffset>
                </wp:positionH>
                <wp:positionV relativeFrom="paragraph">
                  <wp:posOffset>187325</wp:posOffset>
                </wp:positionV>
                <wp:extent cx="1562100" cy="855980"/>
                <wp:effectExtent l="0" t="0" r="0" b="1270"/>
                <wp:wrapThrough wrapText="bothSides">
                  <wp:wrapPolygon edited="0">
                    <wp:start x="0" y="0"/>
                    <wp:lineTo x="0" y="21151"/>
                    <wp:lineTo x="21337" y="21151"/>
                    <wp:lineTo x="21337" y="0"/>
                    <wp:lineTo x="0" y="0"/>
                  </wp:wrapPolygon>
                </wp:wrapThrough>
                <wp:docPr id="1555182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8273" name="Picture 1" descr="A logo for a company&#10;&#10;Description automatically generated"/>
                        <pic:cNvPicPr/>
                      </pic:nvPicPr>
                      <pic:blipFill>
                        <a:blip r:embed="rId1"/>
                        <a:stretch>
                          <a:fillRect/>
                        </a:stretch>
                      </pic:blipFill>
                      <pic:spPr>
                        <a:xfrm>
                          <a:off x="0" y="0"/>
                          <a:ext cx="1562100" cy="855980"/>
                        </a:xfrm>
                        <a:prstGeom prst="rect">
                          <a:avLst/>
                        </a:prstGeom>
                      </pic:spPr>
                    </pic:pic>
                  </a:graphicData>
                </a:graphic>
                <wp14:sizeRelH relativeFrom="page">
                  <wp14:pctWidth>0</wp14:pctWidth>
                </wp14:sizeRelH>
                <wp14:sizeRelV relativeFrom="page">
                  <wp14:pctHeight>0</wp14:pctHeight>
                </wp14:sizeRelV>
              </wp:anchor>
            </w:drawing>
          </w:r>
          <w:r w:rsidR="00F442EE">
            <w:rPr>
              <w:rFonts w:ascii="Castellar" w:eastAsiaTheme="majorEastAsia" w:hAnsi="Castellar" w:cstheme="majorBidi"/>
              <w:sz w:val="48"/>
              <w:szCs w:val="48"/>
            </w:rPr>
            <w:t xml:space="preserve">DRAKE’S </w:t>
          </w:r>
          <w:r w:rsidR="00FB5F8D">
            <w:rPr>
              <w:rFonts w:ascii="Castellar" w:eastAsiaTheme="majorEastAsia" w:hAnsi="Castellar" w:cstheme="majorBidi"/>
              <w:sz w:val="48"/>
              <w:szCs w:val="48"/>
            </w:rPr>
            <w:t>C of E Primary</w:t>
          </w:r>
        </w:p>
      </w:tc>
      <w:tc>
        <w:tcPr>
          <w:tcW w:w="2268" w:type="dxa"/>
        </w:tcPr>
        <w:p w14:paraId="46EB24D1" w14:textId="7DCE940D" w:rsidR="003039B4" w:rsidRPr="006B6D23" w:rsidRDefault="006B6D23" w:rsidP="00833C69">
          <w:pPr>
            <w:pStyle w:val="Header"/>
            <w:spacing w:before="240"/>
            <w:jc w:val="center"/>
            <w:rPr>
              <w:rFonts w:asciiTheme="majorHAnsi" w:eastAsiaTheme="majorEastAsia" w:hAnsiTheme="majorHAnsi" w:cstheme="majorBidi"/>
              <w:b/>
              <w:bCs/>
              <w:color w:val="4F81BD" w:themeColor="accent1"/>
              <w:sz w:val="44"/>
              <w:szCs w:val="36"/>
            </w:rPr>
          </w:pPr>
          <w:r w:rsidRPr="006B6D23">
            <w:rPr>
              <w:rFonts w:asciiTheme="majorHAnsi" w:eastAsiaTheme="majorEastAsia" w:hAnsiTheme="majorHAnsi" w:cstheme="majorBidi"/>
              <w:b/>
              <w:bCs/>
              <w:color w:val="4F81BD" w:themeColor="accent1"/>
              <w:sz w:val="44"/>
              <w:szCs w:val="36"/>
            </w:rPr>
            <w:t>RE</w:t>
          </w:r>
          <w:r w:rsidR="00EC08A0" w:rsidRPr="006B6D23">
            <w:rPr>
              <w:rFonts w:asciiTheme="majorHAnsi" w:eastAsiaTheme="majorEastAsia" w:hAnsiTheme="majorHAnsi" w:cstheme="majorBidi"/>
              <w:b/>
              <w:bCs/>
              <w:color w:val="4F81BD" w:themeColor="accent1"/>
              <w:sz w:val="44"/>
              <w:szCs w:val="36"/>
            </w:rPr>
            <w:t xml:space="preserve"> </w:t>
          </w:r>
          <w:r w:rsidR="00520B36">
            <w:rPr>
              <w:rFonts w:asciiTheme="majorHAnsi" w:eastAsiaTheme="majorEastAsia" w:hAnsiTheme="majorHAnsi" w:cstheme="majorBidi"/>
              <w:b/>
              <w:bCs/>
              <w:color w:val="4F81BD" w:themeColor="accent1"/>
              <w:sz w:val="44"/>
              <w:szCs w:val="36"/>
            </w:rPr>
            <w:t xml:space="preserve">and Worldviews </w:t>
          </w:r>
          <w:r w:rsidR="003039B4" w:rsidRPr="006B6D23">
            <w:rPr>
              <w:rFonts w:asciiTheme="majorHAnsi" w:eastAsiaTheme="majorEastAsia" w:hAnsiTheme="majorHAnsi" w:cstheme="majorBidi"/>
              <w:b/>
              <w:bCs/>
              <w:color w:val="4F81BD" w:themeColor="accent1"/>
              <w:sz w:val="44"/>
              <w:szCs w:val="36"/>
            </w:rPr>
            <w:t>Policy</w:t>
          </w:r>
        </w:p>
        <w:p w14:paraId="46EB24D2" w14:textId="17114FF7" w:rsidR="003039B4" w:rsidRPr="008F4827" w:rsidRDefault="003039B4" w:rsidP="00902E19">
          <w:pPr>
            <w:pStyle w:val="Header"/>
          </w:pPr>
        </w:p>
      </w:tc>
    </w:tr>
  </w:tbl>
  <w:p w14:paraId="46EB24D6" w14:textId="77777777"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6ED0"/>
    <w:multiLevelType w:val="hybridMultilevel"/>
    <w:tmpl w:val="6596B662"/>
    <w:lvl w:ilvl="0" w:tplc="524200A6">
      <w:start w:val="1"/>
      <w:numFmt w:val="bullet"/>
      <w:lvlText w:val=""/>
      <w:lvlJc w:val="left"/>
      <w:pPr>
        <w:tabs>
          <w:tab w:val="num" w:pos="1500"/>
        </w:tabs>
        <w:ind w:left="1500" w:hanging="360"/>
      </w:pPr>
      <w:rPr>
        <w:rFonts w:ascii="Symbol" w:hAnsi="Symbol" w:hint="default"/>
        <w:color w:val="0000FF"/>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101C2"/>
    <w:multiLevelType w:val="hybridMultilevel"/>
    <w:tmpl w:val="4C64F48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D64E8"/>
    <w:multiLevelType w:val="hybridMultilevel"/>
    <w:tmpl w:val="FCFAB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03DE7"/>
    <w:multiLevelType w:val="hybridMultilevel"/>
    <w:tmpl w:val="F348CD82"/>
    <w:lvl w:ilvl="0" w:tplc="8EEA1478">
      <w:start w:val="1"/>
      <w:numFmt w:val="bullet"/>
      <w:lvlText w:val=""/>
      <w:lvlJc w:val="left"/>
      <w:pPr>
        <w:ind w:left="720" w:hanging="360"/>
      </w:pPr>
      <w:rPr>
        <w:rFonts w:ascii="Symbol" w:hAnsi="Symbol" w:hint="default"/>
      </w:rPr>
    </w:lvl>
    <w:lvl w:ilvl="1" w:tplc="8356D8DC">
      <w:start w:val="1"/>
      <w:numFmt w:val="bullet"/>
      <w:lvlText w:val="o"/>
      <w:lvlJc w:val="left"/>
      <w:pPr>
        <w:ind w:left="1440" w:hanging="360"/>
      </w:pPr>
      <w:rPr>
        <w:rFonts w:ascii="Courier New" w:hAnsi="Courier New" w:hint="default"/>
      </w:rPr>
    </w:lvl>
    <w:lvl w:ilvl="2" w:tplc="E84420CC">
      <w:start w:val="1"/>
      <w:numFmt w:val="bullet"/>
      <w:lvlText w:val=""/>
      <w:lvlJc w:val="left"/>
      <w:pPr>
        <w:ind w:left="2160" w:hanging="360"/>
      </w:pPr>
      <w:rPr>
        <w:rFonts w:ascii="Wingdings" w:hAnsi="Wingdings" w:hint="default"/>
      </w:rPr>
    </w:lvl>
    <w:lvl w:ilvl="3" w:tplc="A83A4956">
      <w:start w:val="1"/>
      <w:numFmt w:val="bullet"/>
      <w:lvlText w:val=""/>
      <w:lvlJc w:val="left"/>
      <w:pPr>
        <w:ind w:left="2880" w:hanging="360"/>
      </w:pPr>
      <w:rPr>
        <w:rFonts w:ascii="Symbol" w:hAnsi="Symbol" w:hint="default"/>
      </w:rPr>
    </w:lvl>
    <w:lvl w:ilvl="4" w:tplc="0074D70E">
      <w:start w:val="1"/>
      <w:numFmt w:val="bullet"/>
      <w:lvlText w:val="o"/>
      <w:lvlJc w:val="left"/>
      <w:pPr>
        <w:ind w:left="3600" w:hanging="360"/>
      </w:pPr>
      <w:rPr>
        <w:rFonts w:ascii="Courier New" w:hAnsi="Courier New" w:hint="default"/>
      </w:rPr>
    </w:lvl>
    <w:lvl w:ilvl="5" w:tplc="D5A22FEC">
      <w:start w:val="1"/>
      <w:numFmt w:val="bullet"/>
      <w:lvlText w:val=""/>
      <w:lvlJc w:val="left"/>
      <w:pPr>
        <w:ind w:left="4320" w:hanging="360"/>
      </w:pPr>
      <w:rPr>
        <w:rFonts w:ascii="Wingdings" w:hAnsi="Wingdings" w:hint="default"/>
      </w:rPr>
    </w:lvl>
    <w:lvl w:ilvl="6" w:tplc="B7142B7C">
      <w:start w:val="1"/>
      <w:numFmt w:val="bullet"/>
      <w:lvlText w:val=""/>
      <w:lvlJc w:val="left"/>
      <w:pPr>
        <w:ind w:left="5040" w:hanging="360"/>
      </w:pPr>
      <w:rPr>
        <w:rFonts w:ascii="Symbol" w:hAnsi="Symbol" w:hint="default"/>
      </w:rPr>
    </w:lvl>
    <w:lvl w:ilvl="7" w:tplc="906C2204">
      <w:start w:val="1"/>
      <w:numFmt w:val="bullet"/>
      <w:lvlText w:val="o"/>
      <w:lvlJc w:val="left"/>
      <w:pPr>
        <w:ind w:left="5760" w:hanging="360"/>
      </w:pPr>
      <w:rPr>
        <w:rFonts w:ascii="Courier New" w:hAnsi="Courier New" w:hint="default"/>
      </w:rPr>
    </w:lvl>
    <w:lvl w:ilvl="8" w:tplc="3E084B8C">
      <w:start w:val="1"/>
      <w:numFmt w:val="bullet"/>
      <w:lvlText w:val=""/>
      <w:lvlJc w:val="left"/>
      <w:pPr>
        <w:ind w:left="6480" w:hanging="360"/>
      </w:pPr>
      <w:rPr>
        <w:rFonts w:ascii="Wingdings" w:hAnsi="Wingdings" w:hint="default"/>
      </w:rPr>
    </w:lvl>
  </w:abstractNum>
  <w:abstractNum w:abstractNumId="14" w15:restartNumberingAfterBreak="0">
    <w:nsid w:val="4918678A"/>
    <w:multiLevelType w:val="hybridMultilevel"/>
    <w:tmpl w:val="BFEA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8408C"/>
    <w:multiLevelType w:val="hybridMultilevel"/>
    <w:tmpl w:val="05527858"/>
    <w:lvl w:ilvl="0" w:tplc="35880F46">
      <w:start w:val="1"/>
      <w:numFmt w:val="bullet"/>
      <w:lvlText w:val=""/>
      <w:lvlJc w:val="left"/>
      <w:pPr>
        <w:ind w:left="720" w:hanging="360"/>
      </w:pPr>
      <w:rPr>
        <w:rFonts w:ascii="Symbol" w:hAnsi="Symbol" w:hint="default"/>
      </w:rPr>
    </w:lvl>
    <w:lvl w:ilvl="1" w:tplc="43AED84E">
      <w:start w:val="1"/>
      <w:numFmt w:val="bullet"/>
      <w:lvlText w:val="o"/>
      <w:lvlJc w:val="left"/>
      <w:pPr>
        <w:ind w:left="1440" w:hanging="360"/>
      </w:pPr>
      <w:rPr>
        <w:rFonts w:ascii="Courier New" w:hAnsi="Courier New" w:hint="default"/>
      </w:rPr>
    </w:lvl>
    <w:lvl w:ilvl="2" w:tplc="C160FD38">
      <w:start w:val="1"/>
      <w:numFmt w:val="bullet"/>
      <w:lvlText w:val=""/>
      <w:lvlJc w:val="left"/>
      <w:pPr>
        <w:ind w:left="2160" w:hanging="360"/>
      </w:pPr>
      <w:rPr>
        <w:rFonts w:ascii="Wingdings" w:hAnsi="Wingdings" w:hint="default"/>
      </w:rPr>
    </w:lvl>
    <w:lvl w:ilvl="3" w:tplc="ED58E8E0">
      <w:start w:val="1"/>
      <w:numFmt w:val="bullet"/>
      <w:lvlText w:val=""/>
      <w:lvlJc w:val="left"/>
      <w:pPr>
        <w:ind w:left="2880" w:hanging="360"/>
      </w:pPr>
      <w:rPr>
        <w:rFonts w:ascii="Symbol" w:hAnsi="Symbol" w:hint="default"/>
      </w:rPr>
    </w:lvl>
    <w:lvl w:ilvl="4" w:tplc="81EA67F0">
      <w:start w:val="1"/>
      <w:numFmt w:val="bullet"/>
      <w:lvlText w:val="o"/>
      <w:lvlJc w:val="left"/>
      <w:pPr>
        <w:ind w:left="3600" w:hanging="360"/>
      </w:pPr>
      <w:rPr>
        <w:rFonts w:ascii="Courier New" w:hAnsi="Courier New" w:hint="default"/>
      </w:rPr>
    </w:lvl>
    <w:lvl w:ilvl="5" w:tplc="F4F28C42">
      <w:start w:val="1"/>
      <w:numFmt w:val="bullet"/>
      <w:lvlText w:val=""/>
      <w:lvlJc w:val="left"/>
      <w:pPr>
        <w:ind w:left="4320" w:hanging="360"/>
      </w:pPr>
      <w:rPr>
        <w:rFonts w:ascii="Wingdings" w:hAnsi="Wingdings" w:hint="default"/>
      </w:rPr>
    </w:lvl>
    <w:lvl w:ilvl="6" w:tplc="65922E90">
      <w:start w:val="1"/>
      <w:numFmt w:val="bullet"/>
      <w:lvlText w:val=""/>
      <w:lvlJc w:val="left"/>
      <w:pPr>
        <w:ind w:left="5040" w:hanging="360"/>
      </w:pPr>
      <w:rPr>
        <w:rFonts w:ascii="Symbol" w:hAnsi="Symbol" w:hint="default"/>
      </w:rPr>
    </w:lvl>
    <w:lvl w:ilvl="7" w:tplc="C3E491C8">
      <w:start w:val="1"/>
      <w:numFmt w:val="bullet"/>
      <w:lvlText w:val="o"/>
      <w:lvlJc w:val="left"/>
      <w:pPr>
        <w:ind w:left="5760" w:hanging="360"/>
      </w:pPr>
      <w:rPr>
        <w:rFonts w:ascii="Courier New" w:hAnsi="Courier New" w:hint="default"/>
      </w:rPr>
    </w:lvl>
    <w:lvl w:ilvl="8" w:tplc="358468FC">
      <w:start w:val="1"/>
      <w:numFmt w:val="bullet"/>
      <w:lvlText w:val=""/>
      <w:lvlJc w:val="left"/>
      <w:pPr>
        <w:ind w:left="6480" w:hanging="360"/>
      </w:pPr>
      <w:rPr>
        <w:rFonts w:ascii="Wingdings" w:hAnsi="Wingdings" w:hint="default"/>
      </w:rPr>
    </w:lvl>
  </w:abstractNum>
  <w:abstractNum w:abstractNumId="20"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771052">
    <w:abstractNumId w:val="3"/>
  </w:num>
  <w:num w:numId="2" w16cid:durableId="1207451610">
    <w:abstractNumId w:val="9"/>
  </w:num>
  <w:num w:numId="3" w16cid:durableId="63141398">
    <w:abstractNumId w:val="18"/>
  </w:num>
  <w:num w:numId="4" w16cid:durableId="1575050042">
    <w:abstractNumId w:val="11"/>
  </w:num>
  <w:num w:numId="5" w16cid:durableId="1691486352">
    <w:abstractNumId w:val="16"/>
  </w:num>
  <w:num w:numId="6" w16cid:durableId="1848329501">
    <w:abstractNumId w:val="6"/>
  </w:num>
  <w:num w:numId="7" w16cid:durableId="475874068">
    <w:abstractNumId w:val="21"/>
  </w:num>
  <w:num w:numId="8" w16cid:durableId="443578532">
    <w:abstractNumId w:val="12"/>
  </w:num>
  <w:num w:numId="9" w16cid:durableId="813135012">
    <w:abstractNumId w:val="15"/>
  </w:num>
  <w:num w:numId="10" w16cid:durableId="1642613221">
    <w:abstractNumId w:val="20"/>
  </w:num>
  <w:num w:numId="11" w16cid:durableId="1117136220">
    <w:abstractNumId w:val="17"/>
  </w:num>
  <w:num w:numId="12" w16cid:durableId="350836582">
    <w:abstractNumId w:val="7"/>
  </w:num>
  <w:num w:numId="13" w16cid:durableId="998074476">
    <w:abstractNumId w:val="4"/>
  </w:num>
  <w:num w:numId="14" w16cid:durableId="167909703">
    <w:abstractNumId w:val="5"/>
  </w:num>
  <w:num w:numId="15" w16cid:durableId="212541841">
    <w:abstractNumId w:val="0"/>
  </w:num>
  <w:num w:numId="16" w16cid:durableId="1901668893">
    <w:abstractNumId w:val="2"/>
  </w:num>
  <w:num w:numId="17" w16cid:durableId="113138767">
    <w:abstractNumId w:val="1"/>
  </w:num>
  <w:num w:numId="18" w16cid:durableId="209073960">
    <w:abstractNumId w:val="14"/>
  </w:num>
  <w:num w:numId="19" w16cid:durableId="2083940205">
    <w:abstractNumId w:val="13"/>
  </w:num>
  <w:num w:numId="20" w16cid:durableId="415631377">
    <w:abstractNumId w:val="19"/>
  </w:num>
  <w:num w:numId="21" w16cid:durableId="123620880">
    <w:abstractNumId w:val="10"/>
  </w:num>
  <w:num w:numId="22" w16cid:durableId="1936087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11FDA"/>
    <w:rsid w:val="00030D71"/>
    <w:rsid w:val="000343A9"/>
    <w:rsid w:val="00035E01"/>
    <w:rsid w:val="00040221"/>
    <w:rsid w:val="000432CD"/>
    <w:rsid w:val="00052CAE"/>
    <w:rsid w:val="00060500"/>
    <w:rsid w:val="00062B2B"/>
    <w:rsid w:val="00091960"/>
    <w:rsid w:val="000945B0"/>
    <w:rsid w:val="000B0A33"/>
    <w:rsid w:val="00124D2E"/>
    <w:rsid w:val="001266C8"/>
    <w:rsid w:val="00154560"/>
    <w:rsid w:val="00181A0B"/>
    <w:rsid w:val="00182226"/>
    <w:rsid w:val="00184147"/>
    <w:rsid w:val="00190744"/>
    <w:rsid w:val="00192AE2"/>
    <w:rsid w:val="00196379"/>
    <w:rsid w:val="0019721D"/>
    <w:rsid w:val="001B0AD3"/>
    <w:rsid w:val="001D5BCD"/>
    <w:rsid w:val="001D78CA"/>
    <w:rsid w:val="001F22D8"/>
    <w:rsid w:val="002237BD"/>
    <w:rsid w:val="002328F8"/>
    <w:rsid w:val="00271AD5"/>
    <w:rsid w:val="002D2083"/>
    <w:rsid w:val="002D4E71"/>
    <w:rsid w:val="003039B4"/>
    <w:rsid w:val="00322B77"/>
    <w:rsid w:val="0035250E"/>
    <w:rsid w:val="0036124F"/>
    <w:rsid w:val="003B6229"/>
    <w:rsid w:val="003C28F4"/>
    <w:rsid w:val="003E2D6A"/>
    <w:rsid w:val="00405D96"/>
    <w:rsid w:val="0041369D"/>
    <w:rsid w:val="00433659"/>
    <w:rsid w:val="004440FE"/>
    <w:rsid w:val="00444827"/>
    <w:rsid w:val="00447FD3"/>
    <w:rsid w:val="00451693"/>
    <w:rsid w:val="004712B8"/>
    <w:rsid w:val="004B3912"/>
    <w:rsid w:val="004C0F60"/>
    <w:rsid w:val="004C69F4"/>
    <w:rsid w:val="004C72E5"/>
    <w:rsid w:val="004D7B3A"/>
    <w:rsid w:val="004E366E"/>
    <w:rsid w:val="004F40DB"/>
    <w:rsid w:val="00512E80"/>
    <w:rsid w:val="00520B36"/>
    <w:rsid w:val="00543741"/>
    <w:rsid w:val="005A405D"/>
    <w:rsid w:val="005D7981"/>
    <w:rsid w:val="00626EBA"/>
    <w:rsid w:val="00641654"/>
    <w:rsid w:val="006737B8"/>
    <w:rsid w:val="00675133"/>
    <w:rsid w:val="00676629"/>
    <w:rsid w:val="006B6D23"/>
    <w:rsid w:val="006D45FA"/>
    <w:rsid w:val="00706FB6"/>
    <w:rsid w:val="00712BCD"/>
    <w:rsid w:val="0072224D"/>
    <w:rsid w:val="00737965"/>
    <w:rsid w:val="00741ED3"/>
    <w:rsid w:val="007569F2"/>
    <w:rsid w:val="00763085"/>
    <w:rsid w:val="0078572E"/>
    <w:rsid w:val="007A2D5F"/>
    <w:rsid w:val="007B1BCE"/>
    <w:rsid w:val="007B5A72"/>
    <w:rsid w:val="00831E6B"/>
    <w:rsid w:val="00837BE8"/>
    <w:rsid w:val="008441A5"/>
    <w:rsid w:val="008477C4"/>
    <w:rsid w:val="00854123"/>
    <w:rsid w:val="0087794E"/>
    <w:rsid w:val="008B195D"/>
    <w:rsid w:val="00902E19"/>
    <w:rsid w:val="00941195"/>
    <w:rsid w:val="00962411"/>
    <w:rsid w:val="009776DF"/>
    <w:rsid w:val="009A1DC4"/>
    <w:rsid w:val="009A1E91"/>
    <w:rsid w:val="009A6C75"/>
    <w:rsid w:val="009E37DE"/>
    <w:rsid w:val="00A50491"/>
    <w:rsid w:val="00A70E66"/>
    <w:rsid w:val="00A752B9"/>
    <w:rsid w:val="00AA5AAE"/>
    <w:rsid w:val="00AC6E24"/>
    <w:rsid w:val="00AF7392"/>
    <w:rsid w:val="00B12B88"/>
    <w:rsid w:val="00B30CA3"/>
    <w:rsid w:val="00B41DA3"/>
    <w:rsid w:val="00B548E6"/>
    <w:rsid w:val="00B548F7"/>
    <w:rsid w:val="00B869E8"/>
    <w:rsid w:val="00BA03B4"/>
    <w:rsid w:val="00BA7FEB"/>
    <w:rsid w:val="00BD17BC"/>
    <w:rsid w:val="00BF09C0"/>
    <w:rsid w:val="00C05619"/>
    <w:rsid w:val="00C11138"/>
    <w:rsid w:val="00C30248"/>
    <w:rsid w:val="00C33976"/>
    <w:rsid w:val="00C33C96"/>
    <w:rsid w:val="00C63D96"/>
    <w:rsid w:val="00CC6CE0"/>
    <w:rsid w:val="00D202AE"/>
    <w:rsid w:val="00D324D6"/>
    <w:rsid w:val="00D56144"/>
    <w:rsid w:val="00D63279"/>
    <w:rsid w:val="00D85AE9"/>
    <w:rsid w:val="00DD5FF2"/>
    <w:rsid w:val="00DF2BBB"/>
    <w:rsid w:val="00DF2C10"/>
    <w:rsid w:val="00DF6A10"/>
    <w:rsid w:val="00E112B1"/>
    <w:rsid w:val="00E14CB1"/>
    <w:rsid w:val="00E23FE5"/>
    <w:rsid w:val="00E91EF9"/>
    <w:rsid w:val="00EC08A0"/>
    <w:rsid w:val="00F04734"/>
    <w:rsid w:val="00F1143D"/>
    <w:rsid w:val="00F13B6C"/>
    <w:rsid w:val="00F442EE"/>
    <w:rsid w:val="00F476BD"/>
    <w:rsid w:val="00F512A7"/>
    <w:rsid w:val="00F91906"/>
    <w:rsid w:val="00F93225"/>
    <w:rsid w:val="00FB5F8D"/>
    <w:rsid w:val="00FD3750"/>
    <w:rsid w:val="51544A34"/>
    <w:rsid w:val="527A2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B2482"/>
  <w15:docId w15:val="{28057F13-7235-4CF9-8440-15F92871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 w:type="paragraph" w:customStyle="1" w:styleId="paragraph">
    <w:name w:val="paragraph"/>
    <w:basedOn w:val="Normal"/>
    <w:rsid w:val="00AA5A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A5AAE"/>
  </w:style>
  <w:style w:type="character" w:customStyle="1" w:styleId="eop">
    <w:name w:val="eop"/>
    <w:basedOn w:val="DefaultParagraphFont"/>
    <w:rsid w:val="00AA5AAE"/>
  </w:style>
  <w:style w:type="character" w:styleId="Hyperlink">
    <w:name w:val="Hyperlink"/>
    <w:basedOn w:val="DefaultParagraphFont"/>
    <w:uiPriority w:val="99"/>
    <w:semiHidden/>
    <w:unhideWhenUsed/>
    <w:rsid w:val="00AA5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404592"/>
    <w:rsid w:val="004D24C0"/>
    <w:rsid w:val="0059553B"/>
    <w:rsid w:val="00884B2D"/>
    <w:rsid w:val="008E540A"/>
    <w:rsid w:val="00924D6D"/>
    <w:rsid w:val="00B30CA3"/>
    <w:rsid w:val="00C00956"/>
    <w:rsid w:val="00CA0B38"/>
    <w:rsid w:val="00D77130"/>
    <w:rsid w:val="00D83184"/>
    <w:rsid w:val="00FB3241"/>
    <w:rsid w:val="00FE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C791-E530-4F0E-886C-F7383B7E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1209</Words>
  <Characters>6897</Characters>
  <Application>Microsoft Office Word</Application>
  <DocSecurity>0</DocSecurity>
  <Lines>57</Lines>
  <Paragraphs>16</Paragraphs>
  <ScaleCrop>false</ScaleCrop>
  <Company>Devon County Council</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Policy</dc:title>
  <dc:creator>All Staff</dc:creator>
  <cp:lastModifiedBy>Peter Halford</cp:lastModifiedBy>
  <cp:revision>3</cp:revision>
  <cp:lastPrinted>2020-01-22T17:08:00Z</cp:lastPrinted>
  <dcterms:created xsi:type="dcterms:W3CDTF">2023-12-07T19:36:00Z</dcterms:created>
  <dcterms:modified xsi:type="dcterms:W3CDTF">2023-12-07T19:39:00Z</dcterms:modified>
</cp:coreProperties>
</file>