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55B27" w:rsidRDefault="006E6BB7" w14:paraId="574FB287" wp14:textId="77777777">
      <w:bookmarkStart w:name="_GoBack" w:id="0"/>
      <w:bookmarkEnd w:id="0"/>
      <w:r>
        <w:t>Autumn Term 2019 Medium Term Plans Dragonflies</w:t>
      </w:r>
    </w:p>
    <w:p xmlns:wp14="http://schemas.microsoft.com/office/word/2010/wordml" w:rsidR="006E6BB7" w:rsidRDefault="006E6BB7" w14:paraId="672A665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2138"/>
        <w:gridCol w:w="2116"/>
        <w:gridCol w:w="2058"/>
        <w:gridCol w:w="2103"/>
        <w:gridCol w:w="2341"/>
        <w:gridCol w:w="2058"/>
      </w:tblGrid>
      <w:tr xmlns:wp14="http://schemas.microsoft.com/office/word/2010/wordml" w:rsidRPr="00C54D0E" w:rsidR="006E6BB7" w:rsidTr="41A4AF85" w14:paraId="1E029D0E" wp14:textId="77777777">
        <w:tc>
          <w:tcPr>
            <w:tcW w:w="1945" w:type="dxa"/>
            <w:tcMar/>
            <w:vAlign w:val="center"/>
          </w:tcPr>
          <w:p w:rsidRPr="00DB0ABE" w:rsidR="006E6BB7" w:rsidP="23E508AD" w:rsidRDefault="006E6BB7" w14:paraId="4327578F" wp14:textId="3824547D">
            <w:pPr>
              <w:jc w:val="center"/>
              <w:rPr>
                <w:rFonts w:ascii="Comic Sans MS" w:hAnsi="Comic Sans MS"/>
                <w:b w:val="1"/>
                <w:bCs w:val="1"/>
                <w:sz w:val="36"/>
                <w:szCs w:val="36"/>
              </w:rPr>
            </w:pPr>
            <w:r w:rsidRPr="23E508AD" w:rsidR="006E6BB7">
              <w:rPr>
                <w:rFonts w:ascii="Comic Sans MS" w:hAnsi="Comic Sans MS"/>
                <w:b w:val="1"/>
                <w:bCs w:val="1"/>
                <w:sz w:val="36"/>
                <w:szCs w:val="36"/>
              </w:rPr>
              <w:t xml:space="preserve">Year </w:t>
            </w:r>
            <w:r w:rsidRPr="23E508AD" w:rsidR="5736D908">
              <w:rPr>
                <w:rFonts w:ascii="Comic Sans MS" w:hAnsi="Comic Sans MS"/>
                <w:b w:val="1"/>
                <w:bCs w:val="1"/>
                <w:sz w:val="36"/>
                <w:szCs w:val="36"/>
              </w:rPr>
              <w:t>A</w:t>
            </w:r>
          </w:p>
        </w:tc>
        <w:tc>
          <w:tcPr>
            <w:tcW w:w="6858" w:type="dxa"/>
            <w:gridSpan w:val="2"/>
            <w:tcMar/>
          </w:tcPr>
          <w:p w:rsidRPr="00C54D0E" w:rsidR="006E6BB7" w:rsidP="00E06D3C" w:rsidRDefault="006E6BB7" w14:paraId="315F5849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Autumn Term:</w:t>
            </w:r>
          </w:p>
          <w:p w:rsidRPr="0089655A" w:rsidR="006E6BB7" w:rsidP="00E06D3C" w:rsidRDefault="006E6BB7" w14:paraId="720DAEB9" wp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9655A">
              <w:rPr>
                <w:rFonts w:ascii="Comic Sans MS" w:hAnsi="Comic Sans MS"/>
                <w:b/>
                <w:bCs/>
                <w:sz w:val="16"/>
                <w:szCs w:val="16"/>
              </w:rPr>
              <w:t>World War II/Europe</w:t>
            </w:r>
          </w:p>
        </w:tc>
        <w:tc>
          <w:tcPr>
            <w:tcW w:w="6858" w:type="dxa"/>
            <w:gridSpan w:val="2"/>
            <w:tcMar/>
          </w:tcPr>
          <w:p w:rsidRPr="00C54D0E" w:rsidR="006E6BB7" w:rsidP="00E06D3C" w:rsidRDefault="006E6BB7" w14:paraId="1A3C414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Spring Term:</w:t>
            </w:r>
          </w:p>
          <w:p w:rsidRPr="0089655A" w:rsidR="006E6BB7" w:rsidP="00E06D3C" w:rsidRDefault="006E6BB7" w14:paraId="010C699B" wp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9655A">
              <w:rPr>
                <w:rFonts w:ascii="Comic Sans MS" w:hAnsi="Comic Sans MS"/>
                <w:b/>
                <w:bCs/>
                <w:sz w:val="16"/>
                <w:szCs w:val="16"/>
              </w:rPr>
              <w:t>In a land before time</w:t>
            </w:r>
          </w:p>
        </w:tc>
        <w:tc>
          <w:tcPr>
            <w:tcW w:w="6858" w:type="dxa"/>
            <w:gridSpan w:val="2"/>
            <w:tcMar/>
          </w:tcPr>
          <w:p w:rsidRPr="00C54D0E" w:rsidR="006E6BB7" w:rsidP="00E06D3C" w:rsidRDefault="006E6BB7" w14:paraId="3245277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Summer Term:</w:t>
            </w:r>
          </w:p>
          <w:p w:rsidRPr="00D10B26" w:rsidR="006E6BB7" w:rsidP="00E06D3C" w:rsidRDefault="006E6BB7" w14:paraId="5271E810" wp14:textId="77777777">
            <w:pPr>
              <w:pStyle w:val="Default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t>The Victorians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Volcanoes and earthquakes </w:t>
            </w:r>
          </w:p>
          <w:p w:rsidRPr="00C54D0E" w:rsidR="006E6BB7" w:rsidP="00E06D3C" w:rsidRDefault="006E6BB7" w14:paraId="0A37501D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xmlns:wp14="http://schemas.microsoft.com/office/word/2010/wordml" w:rsidRPr="00C54D0E" w:rsidR="006E6BB7" w:rsidTr="41A4AF85" w14:paraId="03CCC69D" wp14:textId="77777777">
        <w:tc>
          <w:tcPr>
            <w:tcW w:w="1945" w:type="dxa"/>
            <w:tcMar/>
          </w:tcPr>
          <w:p w:rsidRPr="00C54D0E" w:rsidR="006E6BB7" w:rsidP="00E06D3C" w:rsidRDefault="006E6BB7" w14:paraId="0A6CB2C4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3429" w:type="dxa"/>
            <w:tcMar/>
          </w:tcPr>
          <w:p w:rsidR="006E6BB7" w:rsidP="00E06D3C" w:rsidRDefault="00206448" w14:paraId="3C6ACEAE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Fiction - </w:t>
            </w:r>
            <w:r w:rsidR="00FC5388">
              <w:rPr>
                <w:rFonts w:ascii="Comic Sans MS" w:hAnsi="Comic Sans MS"/>
                <w:sz w:val="16"/>
                <w:szCs w:val="16"/>
              </w:rPr>
              <w:t>Jack and the Dream sack</w:t>
            </w:r>
          </w:p>
          <w:p w:rsidR="00206448" w:rsidP="00E06D3C" w:rsidRDefault="00206448" w14:paraId="652EC12C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NF – Book of Bones</w:t>
            </w:r>
          </w:p>
          <w:p w:rsidR="00206448" w:rsidP="00E06D3C" w:rsidRDefault="00206448" w14:paraId="38741CC2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(Pre-read Oliver and 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Seawigs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Pr="00C54D0E" w:rsidR="00206448" w:rsidP="00E06D3C" w:rsidRDefault="00206448" w14:paraId="793946E7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(Quality topic writing)</w:t>
            </w:r>
          </w:p>
        </w:tc>
        <w:tc>
          <w:tcPr>
            <w:tcW w:w="3429" w:type="dxa"/>
            <w:tcMar/>
          </w:tcPr>
          <w:p w:rsidR="00206448" w:rsidP="00206448" w:rsidRDefault="00206448" w14:paraId="59D6F78A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Fiction – Oliver and the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Seawigs</w:t>
            </w:r>
            <w:proofErr w:type="spellEnd"/>
          </w:p>
          <w:p w:rsidR="00206448" w:rsidP="00206448" w:rsidRDefault="00206448" w14:paraId="7C512A9A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Fiction –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Mog’s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Christmas Calamity</w:t>
            </w:r>
          </w:p>
          <w:p w:rsidRPr="00C54D0E" w:rsidR="00206448" w:rsidP="00E06D3C" w:rsidRDefault="00206448" w14:paraId="5DAB6C7B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1F51B0" w:rsidR="006E6BB7" w:rsidP="00E06D3C" w:rsidRDefault="006E6BB7" w14:paraId="5A7A083F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NF - Stone age boy</w:t>
            </w:r>
          </w:p>
          <w:p w:rsidRPr="00C54D0E" w:rsidR="006E6BB7" w:rsidP="00E06D3C" w:rsidRDefault="006E6BB7" w14:paraId="5B5C614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Fiction - Fair brown and trembling (Cinderella)</w:t>
            </w:r>
          </w:p>
        </w:tc>
        <w:tc>
          <w:tcPr>
            <w:tcW w:w="3429" w:type="dxa"/>
            <w:tcMar/>
          </w:tcPr>
          <w:p w:rsidR="006E6BB7" w:rsidP="00E06D3C" w:rsidRDefault="006E6BB7" w14:paraId="3A45F249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NF – A walk in London</w:t>
            </w:r>
          </w:p>
          <w:p w:rsidRPr="00C54D0E" w:rsidR="006E6BB7" w:rsidP="00E06D3C" w:rsidRDefault="006E6BB7" w14:paraId="3342A53B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Fiction – Leon and the place between</w:t>
            </w:r>
          </w:p>
        </w:tc>
        <w:tc>
          <w:tcPr>
            <w:tcW w:w="3429" w:type="dxa"/>
            <w:tcMar/>
          </w:tcPr>
          <w:p w:rsidR="006E6BB7" w:rsidP="00E06D3C" w:rsidRDefault="006E6BB7" w14:paraId="17AC2A18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NF – How to invent</w:t>
            </w:r>
          </w:p>
          <w:p w:rsidRPr="00C54D0E" w:rsidR="006E6BB7" w:rsidP="00E06D3C" w:rsidRDefault="006E6BB7" w14:paraId="4C1EBE79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Fiction - Firebird</w:t>
            </w:r>
            <w:r w:rsidRPr="00C54D0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429" w:type="dxa"/>
            <w:tcMar/>
          </w:tcPr>
          <w:p w:rsidR="006E6BB7" w:rsidP="00E06D3C" w:rsidRDefault="006E6BB7" w14:paraId="5A29AD7E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NF – Ask Dr K Fisher about animals</w:t>
            </w:r>
          </w:p>
          <w:p w:rsidRPr="00C54D0E" w:rsidR="006E6BB7" w:rsidP="00E06D3C" w:rsidRDefault="006E6BB7" w14:paraId="3D0DDCDB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Fiction – Poetry Pie</w:t>
            </w:r>
          </w:p>
        </w:tc>
      </w:tr>
      <w:tr xmlns:wp14="http://schemas.microsoft.com/office/word/2010/wordml" w:rsidRPr="00C54D0E" w:rsidR="006E6BB7" w:rsidTr="41A4AF85" w14:paraId="73796438" wp14:textId="77777777">
        <w:tc>
          <w:tcPr>
            <w:tcW w:w="1945" w:type="dxa"/>
            <w:tcMar/>
          </w:tcPr>
          <w:p w:rsidR="006E6BB7" w:rsidP="00E06D3C" w:rsidRDefault="006E6BB7" w14:paraId="4640BA28" wp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:rsidR="006E6BB7" w:rsidP="00E06D3C" w:rsidRDefault="006E6BB7" w14:paraId="02EB378F" wp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:rsidRPr="000C0650" w:rsidR="006E6BB7" w:rsidP="41A4AF85" w:rsidRDefault="006E6BB7" w14:paraId="3AEF8216" wp14:textId="1938D11C">
            <w:pPr>
              <w:contextualSpacing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006E6BB7">
              <w:rPr>
                <w:rFonts w:ascii="Comic Sans MS" w:hAnsi="Comic Sans MS"/>
                <w:color w:val="auto"/>
                <w:sz w:val="16"/>
                <w:szCs w:val="16"/>
              </w:rPr>
              <w:t>White Rose</w:t>
            </w: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 year ¾ mixed age </w:t>
            </w:r>
            <w:proofErr w:type="spellStart"/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plannning</w:t>
            </w:r>
            <w:proofErr w:type="spellEnd"/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:rsidRPr="000C0650" w:rsidR="006E6BB7" w:rsidP="00E06D3C" w:rsidRDefault="006E6BB7" w14:paraId="6A05A809" wp14:textId="77777777">
            <w:pPr>
              <w:contextualSpacing/>
              <w:rPr>
                <w:rFonts w:ascii="Comic Sans MS" w:hAnsi="Comic Sans MS"/>
                <w:bCs/>
                <w:color w:val="00B0F0"/>
                <w:sz w:val="16"/>
                <w:szCs w:val="16"/>
              </w:rPr>
            </w:pPr>
          </w:p>
          <w:p w:rsidRPr="00C54D0E" w:rsidR="006E6BB7" w:rsidP="41A4AF85" w:rsidRDefault="006E6BB7" w14:paraId="00CE2088" wp14:textId="3D872104">
            <w:pPr>
              <w:contextualSpacing/>
              <w:rPr>
                <w:rFonts w:ascii="Comic Sans MS" w:hAnsi="Comic Sans MS"/>
                <w:color w:val="002060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C54D0E" w:rsidR="006E6BB7" w:rsidP="41A4AF85" w:rsidRDefault="006E6BB7" w14:paraId="3198A853" wp14:textId="1FB14D0D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Number – Place value </w:t>
            </w:r>
          </w:p>
          <w:p w:rsidRPr="00C54D0E" w:rsidR="006E6BB7" w:rsidP="41A4AF85" w:rsidRDefault="006E6BB7" w14:paraId="55A35772" wp14:textId="18FC2107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4 weeks </w:t>
            </w:r>
          </w:p>
          <w:p w:rsidRPr="00C54D0E" w:rsidR="006E6BB7" w:rsidP="41A4AF85" w:rsidRDefault="006E6BB7" w14:paraId="3FAAD686" wp14:textId="3865908D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:rsidRPr="00C54D0E" w:rsidR="006E6BB7" w:rsidP="41A4AF85" w:rsidRDefault="006E6BB7" w14:paraId="0687F57B" wp14:textId="10FCED06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Number </w:t>
            </w:r>
            <w:r w:rsidRPr="41A4AF85" w:rsidR="1E2CAB66">
              <w:rPr>
                <w:rFonts w:ascii="Comic Sans MS" w:hAnsi="Comic Sans MS"/>
                <w:color w:val="auto"/>
                <w:sz w:val="16"/>
                <w:szCs w:val="16"/>
              </w:rPr>
              <w:t>- addition</w:t>
            </w: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 and subtraction </w:t>
            </w:r>
          </w:p>
          <w:p w:rsidRPr="00C54D0E" w:rsidR="006E6BB7" w:rsidP="41A4AF85" w:rsidRDefault="006E6BB7" w14:paraId="53296AA9" wp14:textId="5E1661AB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4 weeks </w:t>
            </w:r>
          </w:p>
          <w:p w:rsidRPr="00C54D0E" w:rsidR="006E6BB7" w:rsidP="41A4AF85" w:rsidRDefault="006E6BB7" w14:paraId="1569DC09" wp14:textId="08FBB220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  <w:p w:rsidRPr="00C54D0E" w:rsidR="006E6BB7" w:rsidP="41A4AF85" w:rsidRDefault="006E6BB7" w14:paraId="572979D4" wp14:textId="7AF85AA6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Number – Multiplication and division </w:t>
            </w:r>
          </w:p>
          <w:p w:rsidRPr="00C54D0E" w:rsidR="006E6BB7" w:rsidP="41A4AF85" w:rsidRDefault="006E6BB7" w14:paraId="72A3D3EC" wp14:textId="4996F716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4 weeks</w:t>
            </w:r>
          </w:p>
        </w:tc>
        <w:tc>
          <w:tcPr>
            <w:tcW w:w="6858" w:type="dxa"/>
            <w:gridSpan w:val="2"/>
            <w:tcMar/>
          </w:tcPr>
          <w:p w:rsidRPr="00C54D0E" w:rsidR="006E6BB7" w:rsidP="41A4AF85" w:rsidRDefault="006E6BB7" w14:paraId="7D488ABE" wp14:textId="53998552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Number – Multiplication and division </w:t>
            </w:r>
          </w:p>
          <w:p w:rsidRPr="00C54D0E" w:rsidR="006E6BB7" w:rsidP="41A4AF85" w:rsidRDefault="006E6BB7" w14:paraId="73AC8BBC" wp14:textId="10C7DE64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2 weeks</w:t>
            </w:r>
          </w:p>
          <w:p w:rsidRPr="00C54D0E" w:rsidR="006E6BB7" w:rsidP="41A4AF85" w:rsidRDefault="006E6BB7" w14:paraId="5F4C4D51" wp14:textId="25F3F230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Measurement – length, </w:t>
            </w: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perimeter</w:t>
            </w: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 and area</w:t>
            </w:r>
          </w:p>
          <w:p w:rsidRPr="00C54D0E" w:rsidR="006E6BB7" w:rsidP="41A4AF85" w:rsidRDefault="006E6BB7" w14:paraId="6704F786" wp14:textId="0B7C123A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2 weeks</w:t>
            </w:r>
          </w:p>
          <w:p w:rsidRPr="00C54D0E" w:rsidR="006E6BB7" w:rsidP="41A4AF85" w:rsidRDefault="006E6BB7" w14:paraId="6EC6E645" wp14:textId="43EEEC65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4D09FA24">
              <w:rPr>
                <w:rFonts w:ascii="Comic Sans MS" w:hAnsi="Comic Sans MS"/>
                <w:color w:val="auto"/>
                <w:sz w:val="16"/>
                <w:szCs w:val="16"/>
              </w:rPr>
              <w:t>Number -</w:t>
            </w: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 fractions </w:t>
            </w:r>
          </w:p>
          <w:p w:rsidRPr="00C54D0E" w:rsidR="006E6BB7" w:rsidP="41A4AF85" w:rsidRDefault="006E6BB7" w14:paraId="30C64C90" wp14:textId="17929488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 xml:space="preserve">4 weeks </w:t>
            </w:r>
          </w:p>
          <w:p w:rsidRPr="00C54D0E" w:rsidR="006E6BB7" w:rsidP="41A4AF85" w:rsidRDefault="006E6BB7" w14:paraId="681EF1C5" wp14:textId="0A4F9E5B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Year 3 – Measurement – Mass and Capacity -3weeks</w:t>
            </w:r>
          </w:p>
          <w:p w:rsidRPr="00C54D0E" w:rsidR="006E6BB7" w:rsidP="41A4AF85" w:rsidRDefault="006E6BB7" w14:paraId="7ADD7327" wp14:textId="02910DF2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Year 4 – Number – decimals –</w:t>
            </w:r>
            <w:r w:rsidRPr="41A4AF85" w:rsidR="3D0A02C4">
              <w:rPr>
                <w:rFonts w:ascii="Comic Sans MS" w:hAnsi="Comic Sans MS"/>
                <w:color w:val="auto"/>
                <w:sz w:val="16"/>
                <w:szCs w:val="16"/>
              </w:rPr>
              <w:t>3 weeks</w:t>
            </w:r>
          </w:p>
          <w:p w:rsidRPr="00C54D0E" w:rsidR="006E6BB7" w:rsidP="41A4AF85" w:rsidRDefault="006E6BB7" w14:paraId="7A090FF3" wp14:textId="277E4EFE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C54D0E" w:rsidR="006E6BB7" w:rsidP="41A4AF85" w:rsidRDefault="006E6BB7" w14:paraId="583C4CC9" wp14:textId="6B5DC8FE">
            <w:p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 xml:space="preserve">Number – Decimals (including money) </w:t>
            </w:r>
          </w:p>
          <w:p w:rsidRPr="00C54D0E" w:rsidR="006E6BB7" w:rsidP="41A4AF85" w:rsidRDefault="006E6BB7" w14:paraId="74FC70BC" wp14:textId="2C5EE255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 xml:space="preserve">3 weeks </w:t>
            </w:r>
          </w:p>
          <w:p w:rsidRPr="00C54D0E" w:rsidR="006E6BB7" w:rsidP="41A4AF85" w:rsidRDefault="006E6BB7" w14:paraId="5FCEB49E" wp14:textId="3A6A983E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 xml:space="preserve">Measurement – Time </w:t>
            </w:r>
          </w:p>
          <w:p w:rsidRPr="00C54D0E" w:rsidR="006E6BB7" w:rsidP="41A4AF85" w:rsidRDefault="006E6BB7" w14:paraId="7529AFBD" wp14:textId="19DEE408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 xml:space="preserve">2 weeks </w:t>
            </w:r>
          </w:p>
          <w:p w:rsidRPr="00C54D0E" w:rsidR="006E6BB7" w:rsidP="41A4AF85" w:rsidRDefault="006E6BB7" w14:paraId="2E3F5258" wp14:textId="24F88753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 xml:space="preserve">Statistics </w:t>
            </w:r>
          </w:p>
          <w:p w:rsidRPr="00C54D0E" w:rsidR="006E6BB7" w:rsidP="41A4AF85" w:rsidRDefault="006E6BB7" w14:paraId="622C6631" wp14:textId="6DB1E886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>2 weeks</w:t>
            </w:r>
          </w:p>
          <w:p w:rsidRPr="00C54D0E" w:rsidR="006E6BB7" w:rsidP="41A4AF85" w:rsidRDefault="006E6BB7" w14:paraId="047CEC4E" wp14:textId="5042AAF3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>Geometry – Properties of shape (including Y4 position and direction)</w:t>
            </w:r>
          </w:p>
          <w:p w:rsidRPr="00C54D0E" w:rsidR="006E6BB7" w:rsidP="41A4AF85" w:rsidRDefault="006E6BB7" w14:paraId="595DCEED" wp14:textId="616E2B25">
            <w:pPr>
              <w:pStyle w:val="Normal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41A4AF85" w:rsidR="2B549CE4">
              <w:rPr>
                <w:rFonts w:ascii="Comic Sans MS" w:hAnsi="Comic Sans MS"/>
                <w:color w:val="auto"/>
                <w:sz w:val="16"/>
                <w:szCs w:val="16"/>
              </w:rPr>
              <w:t xml:space="preserve">4 weeks </w:t>
            </w:r>
          </w:p>
        </w:tc>
      </w:tr>
      <w:tr xmlns:wp14="http://schemas.microsoft.com/office/word/2010/wordml" w:rsidRPr="00AE1A05" w:rsidR="006E6BB7" w:rsidTr="41A4AF85" w14:paraId="40EDA11C" wp14:textId="77777777">
        <w:tc>
          <w:tcPr>
            <w:tcW w:w="1945" w:type="dxa"/>
            <w:tcMar/>
          </w:tcPr>
          <w:p w:rsidRPr="00C54D0E" w:rsidR="006E6BB7" w:rsidP="00E06D3C" w:rsidRDefault="006E6BB7" w14:paraId="3E63FE78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</w:p>
        </w:tc>
        <w:tc>
          <w:tcPr>
            <w:tcW w:w="3429" w:type="dxa"/>
            <w:tcMar/>
          </w:tcPr>
          <w:p w:rsidRPr="0089655A" w:rsidR="006E6BB7" w:rsidP="00E06D3C" w:rsidRDefault="006E6BB7" w14:paraId="210F491A" wp14:textId="2617BC43">
            <w:pPr>
              <w:pStyle w:val="Default"/>
              <w:contextualSpacing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1A4AF85" w:rsidR="006E6BB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Animals </w:t>
            </w:r>
            <w:r w:rsidRPr="41A4AF85" w:rsidR="7B45EA2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Y</w:t>
            </w:r>
            <w:r w:rsidRPr="41A4AF85" w:rsidR="7B45EA2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</w:p>
          <w:p w:rsidR="006E6BB7" w:rsidP="00E06D3C" w:rsidRDefault="006E6BB7" w14:paraId="52F5D764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6E6BB7" w:rsidP="00E06D3C" w:rsidRDefault="006E6BB7" w14:paraId="0EB9A60B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proofErr w:type="gramStart"/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 xml:space="preserve">Nutrition 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>,</w:t>
            </w:r>
            <w:proofErr w:type="gram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 xml:space="preserve">Skeleton 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 xml:space="preserve"> Muscles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Support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Protection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Movemen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t,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Exoskeletons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Vertebrate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Invertebrate</w:t>
            </w:r>
          </w:p>
          <w:p w:rsidRPr="00007B60" w:rsidR="006E6BB7" w:rsidP="00E06D3C" w:rsidRDefault="006E6BB7" w14:paraId="0D0B940D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  <w:p w:rsidRPr="00D10B26" w:rsidR="006E6BB7" w:rsidP="00E06D3C" w:rsidRDefault="006E6BB7" w14:paraId="4C07BA70" wp14:textId="77777777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Working scientifically:</w:t>
            </w:r>
          </w:p>
          <w:p w:rsidRPr="00D10B26" w:rsidR="006E6BB7" w:rsidP="00E06D3C" w:rsidRDefault="006E6BB7" w14:paraId="07086328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Asking relevant </w:t>
            </w: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lastRenderedPageBreak/>
              <w:t xml:space="preserve">questions and using different types of science enquiry to answer them. </w:t>
            </w:r>
          </w:p>
          <w:p w:rsidRPr="00D10B26" w:rsidR="006E6BB7" w:rsidP="00E06D3C" w:rsidRDefault="006E6BB7" w14:paraId="2FEB3B8F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Identifying and grouping e.g. animals with and without skeleton </w:t>
            </w:r>
          </w:p>
          <w:p w:rsidRPr="00D10B26" w:rsidR="006E6BB7" w:rsidP="00E06D3C" w:rsidRDefault="006E6BB7" w14:paraId="559EF637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Observe and compare e.g. movement. </w:t>
            </w:r>
          </w:p>
          <w:p w:rsidRPr="00D10B26" w:rsidR="006E6BB7" w:rsidP="00E06D3C" w:rsidRDefault="006E6BB7" w14:paraId="7C0B5BCE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Grouping </w:t>
            </w:r>
            <w:r w:rsidRPr="00D10B2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(Magenta principles)</w:t>
            </w: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</w:p>
          <w:p w:rsidR="006E6BB7" w:rsidP="00E06D3C" w:rsidRDefault="006E6BB7" w14:paraId="0E27B00A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1F51B0" w:rsidR="006E6BB7" w:rsidP="00E06D3C" w:rsidRDefault="006E6BB7" w14:paraId="5C630EA5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266C8B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Magenta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– arrange (bones), arrange/reduce (most important body parts/organs).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</w:p>
          <w:p w:rsidRPr="00C54D0E" w:rsidR="006E6BB7" w:rsidP="00E06D3C" w:rsidRDefault="006E6BB7" w14:paraId="60061E4C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89655A" w:rsidR="006E6BB7" w:rsidP="00E06D3C" w:rsidRDefault="006E6BB7" w14:paraId="21E123EF" wp14:textId="52B9C62B">
            <w:pPr>
              <w:pStyle w:val="Default"/>
              <w:contextualSpacing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1A4AF85" w:rsidR="006E6BB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Humans </w:t>
            </w:r>
            <w:r w:rsidRPr="41A4AF85" w:rsidR="27D4A64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Y3</w:t>
            </w:r>
          </w:p>
          <w:p w:rsidR="006E6BB7" w:rsidP="00E06D3C" w:rsidRDefault="006E6BB7" w14:paraId="478BE562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6E6BB7" w:rsidP="00E06D3C" w:rsidRDefault="006E6BB7" w14:paraId="79019BF3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Skeleton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Muscles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Support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proofErr w:type="gramStart"/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 xml:space="preserve">Protection 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>,</w:t>
            </w:r>
            <w:proofErr w:type="gramEnd"/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Movement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 xml:space="preserve"> Food groups fruit and vegetables , dairy, carbohydrates, protein, oils and spreads, fats &amp; sugars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Names of bones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Contracting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>Relaxing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1F51B0">
              <w:rPr>
                <w:rFonts w:ascii="Comic Sans MS" w:hAnsi="Comic Sans MS"/>
                <w:color w:val="FF0066"/>
                <w:sz w:val="16"/>
                <w:szCs w:val="16"/>
              </w:rPr>
              <w:t xml:space="preserve"> Pair</w:t>
            </w:r>
          </w:p>
          <w:p w:rsidRPr="00007B60" w:rsidR="006E6BB7" w:rsidP="00E06D3C" w:rsidRDefault="006E6BB7" w14:paraId="44EAFD9C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  <w:p w:rsidRPr="00D10B26" w:rsidR="006E6BB7" w:rsidP="00E06D3C" w:rsidRDefault="006E6BB7" w14:paraId="74B4DCBD" wp14:textId="77777777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Working scientifically:</w:t>
            </w:r>
          </w:p>
          <w:p w:rsidRPr="00D10B26" w:rsidR="006E6BB7" w:rsidP="00E06D3C" w:rsidRDefault="006E6BB7" w14:paraId="65B57C43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Asking relevant questions and using different types of science enquiry to answer them. </w:t>
            </w:r>
          </w:p>
          <w:p w:rsidRPr="00D10B26" w:rsidR="006E6BB7" w:rsidP="00E06D3C" w:rsidRDefault="006E6BB7" w14:paraId="0414E3C7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Identifying and grouping e.g. animals with and without skeleton </w:t>
            </w:r>
          </w:p>
          <w:p w:rsidRPr="00D10B26" w:rsidR="006E6BB7" w:rsidP="00E06D3C" w:rsidRDefault="006E6BB7" w14:paraId="51893551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Observe and compare e.g. movement. </w:t>
            </w:r>
          </w:p>
          <w:p w:rsidRPr="00D10B26" w:rsidR="006E6BB7" w:rsidP="00E06D3C" w:rsidRDefault="006E6BB7" w14:paraId="2BA62F45" wp14:textId="77777777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Grouping </w:t>
            </w:r>
            <w:r w:rsidRPr="00D10B2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(Magenta principles)</w:t>
            </w:r>
          </w:p>
          <w:p w:rsidRPr="001F51B0" w:rsidR="006E6BB7" w:rsidP="00E06D3C" w:rsidRDefault="006E6BB7" w14:paraId="4B94D5A5" wp14:textId="77777777">
            <w:pPr>
              <w:contextualSpacing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</w:p>
          <w:p w:rsidRPr="001F51B0" w:rsidR="006E6BB7" w:rsidP="00E06D3C" w:rsidRDefault="006E6BB7" w14:paraId="5FC67963" wp14:textId="77777777">
            <w:pPr>
              <w:contextualSpacing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1F51B0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Investigation:</w:t>
            </w:r>
          </w:p>
          <w:p w:rsidR="006E6BB7" w:rsidP="00E06D3C" w:rsidRDefault="006E6BB7" w14:paraId="31612F95" wp14:textId="77777777">
            <w:pPr>
              <w:contextualSpacing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True or false questions about body facts (e.g. length of arm is equal to circumference of head)</w:t>
            </w: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, Giant’s footstep’.</w:t>
            </w:r>
          </w:p>
          <w:p w:rsidR="006E6BB7" w:rsidP="00E06D3C" w:rsidRDefault="006E6BB7" w14:paraId="3DEEC669" wp14:textId="77777777">
            <w:pPr>
              <w:contextualSpacing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</w:p>
          <w:p w:rsidR="006E6BB7" w:rsidP="00E06D3C" w:rsidRDefault="006E6BB7" w14:paraId="3B7C7DBA" wp14:textId="77777777">
            <w:pPr>
              <w:contextualSpacing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266C8B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>Magenta</w:t>
            </w:r>
            <w:r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– arrange (food groups).</w:t>
            </w:r>
          </w:p>
          <w:p w:rsidRPr="00AE1A05" w:rsidR="006E6BB7" w:rsidP="00E06D3C" w:rsidRDefault="006E6BB7" w14:paraId="3656B9AB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C54D0E" w:rsidR="006E6BB7" w:rsidP="41A4AF85" w:rsidRDefault="006E6BB7" w14:paraId="2294E95E" wp14:textId="3216E4D3">
            <w:pPr>
              <w:pStyle w:val="Default"/>
              <w:contextualSpacing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Forces and Magnets Y3</w:t>
            </w:r>
          </w:p>
          <w:p w:rsidRPr="00C54D0E" w:rsidR="006E6BB7" w:rsidP="41A4AF85" w:rsidRDefault="006E6BB7" w14:paraId="284EFCAF" wp14:textId="5E07959B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66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FF0066"/>
                <w:sz w:val="16"/>
                <w:szCs w:val="16"/>
                <w:lang w:val="en-GB"/>
              </w:rPr>
              <w:t>Vocab:</w:t>
            </w:r>
          </w:p>
          <w:p w:rsidRPr="00C54D0E" w:rsidR="006E6BB7" w:rsidP="41A4AF85" w:rsidRDefault="006E6BB7" w14:paraId="45976A8B" wp14:textId="140BEF8F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66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66"/>
                <w:sz w:val="16"/>
                <w:szCs w:val="16"/>
                <w:lang w:val="en-GB"/>
              </w:rPr>
              <w:t xml:space="preserve">Appearance, physical properties, fossils, soil, organic matter, Igneous, Metamorphic, Sedimentary, Different types of rock, Grains, Crystals,  Investigate </w:t>
            </w:r>
          </w:p>
          <w:p w:rsidRPr="00C54D0E" w:rsidR="006E6BB7" w:rsidP="41A4AF85" w:rsidRDefault="006E6BB7" w14:paraId="7FF54A0D" wp14:textId="6499336F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FF0066"/>
                <w:sz w:val="16"/>
                <w:szCs w:val="16"/>
                <w:lang w:val="en-GB"/>
              </w:rPr>
            </w:pPr>
          </w:p>
          <w:p w:rsidRPr="00C54D0E" w:rsidR="006E6BB7" w:rsidP="41A4AF85" w:rsidRDefault="006E6BB7" w14:paraId="6B8EF103" wp14:textId="1BA3907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Working scientifically:</w:t>
            </w:r>
          </w:p>
          <w:p w:rsidRPr="00C54D0E" w:rsidR="006E6BB7" w:rsidP="41A4AF85" w:rsidRDefault="006E6BB7" w14:paraId="4BA18C8E" wp14:textId="05644BFA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- Observing rocks.</w:t>
            </w:r>
          </w:p>
          <w:p w:rsidRPr="00C54D0E" w:rsidR="006E6BB7" w:rsidP="41A4AF85" w:rsidRDefault="006E6BB7" w14:paraId="7F7E6E7B" wp14:textId="362ACED0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- Identify &amp; classify rocks </w:t>
            </w:r>
          </w:p>
          <w:p w:rsidRPr="00C54D0E" w:rsidR="006E6BB7" w:rsidP="41A4AF85" w:rsidRDefault="006E6BB7" w14:paraId="2DDE314B" wp14:textId="4107FF4A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- Research and discuss different kinds of living things whose fossils are found in sedimentary rocks. </w:t>
            </w:r>
          </w:p>
          <w:p w:rsidRPr="00C54D0E" w:rsidR="006E6BB7" w:rsidP="41A4AF85" w:rsidRDefault="006E6BB7" w14:paraId="3831D9A6" wp14:textId="51A87CD5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- Explore different soil </w:t>
            </w:r>
          </w:p>
          <w:p w:rsidRPr="00C54D0E" w:rsidR="006E6BB7" w:rsidP="41A4AF85" w:rsidRDefault="006E6BB7" w14:paraId="6316401F" wp14:textId="40E0644B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 xml:space="preserve">- Raising and answering questions e.g. the way that soils are formed. </w:t>
            </w:r>
          </w:p>
          <w:p w:rsidRPr="00C54D0E" w:rsidR="006E6BB7" w:rsidP="41A4AF85" w:rsidRDefault="006E6BB7" w14:paraId="537A3A0D" wp14:textId="78B4811D">
            <w:pPr>
              <w:spacing w:line="259" w:lineRule="auto"/>
              <w:contextualSpacing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</w:pPr>
            <w:r w:rsidRPr="41A4AF85" w:rsidR="21160E3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7030A0"/>
                <w:sz w:val="16"/>
                <w:szCs w:val="16"/>
                <w:lang w:val="en-GB"/>
              </w:rPr>
              <w:t>- Investigate e.g. what happens when rocks are rubbed together or what changes occur when they are in water (With a focus on fair testing)</w:t>
            </w:r>
          </w:p>
          <w:p w:rsidRPr="00C54D0E" w:rsidR="006E6BB7" w:rsidP="41A4AF85" w:rsidRDefault="006E6BB7" w14:paraId="4C72900E" wp14:textId="58580613">
            <w:pPr>
              <w:pStyle w:val="Normal"/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="21160E38" w:rsidP="41A4AF85" w:rsidRDefault="21160E38" w14:paraId="46460A8A" w14:textId="1820EEF5">
            <w:pPr>
              <w:pStyle w:val="Default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Rocks Y3</w:t>
            </w:r>
          </w:p>
          <w:p w:rsidR="21160E38" w:rsidP="41A4AF85" w:rsidRDefault="21160E38" w14:paraId="1EBC297B">
            <w:pPr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b w:val="1"/>
                <w:bCs w:val="1"/>
                <w:color w:val="FF0066"/>
                <w:sz w:val="16"/>
                <w:szCs w:val="16"/>
              </w:rPr>
              <w:t>Vocab:</w:t>
            </w:r>
          </w:p>
          <w:p w:rsidR="21160E38" w:rsidP="41A4AF85" w:rsidRDefault="21160E38" w14:paraId="343A03FD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color w:val="FF0066"/>
                <w:sz w:val="16"/>
                <w:szCs w:val="16"/>
              </w:rPr>
              <w:t xml:space="preserve">Appearance, physical properties, fossils, soil, organic matter, Igneous, Metamorphic, Sedimentary, Different types of rock, Grains, Crystals,  Investigate </w:t>
            </w:r>
          </w:p>
          <w:p w:rsidR="41A4AF85" w:rsidP="41A4AF85" w:rsidRDefault="41A4AF85" w14:paraId="32B77DE6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="21160E38" w:rsidP="41A4AF85" w:rsidRDefault="21160E38" w14:paraId="2521C426">
            <w:pPr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b w:val="1"/>
                <w:bCs w:val="1"/>
                <w:color w:val="7030A0"/>
                <w:sz w:val="16"/>
                <w:szCs w:val="16"/>
              </w:rPr>
              <w:t>Working scientifically:</w:t>
            </w:r>
          </w:p>
          <w:p w:rsidR="21160E38" w:rsidP="41A4AF85" w:rsidRDefault="21160E38" w14:paraId="13E04F5C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>- Observing rocks.</w:t>
            </w:r>
          </w:p>
          <w:p w:rsidR="21160E38" w:rsidP="41A4AF85" w:rsidRDefault="21160E38" w14:paraId="4BD13DF4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Identify &amp; classify rocks </w:t>
            </w:r>
          </w:p>
          <w:p w:rsidR="21160E38" w:rsidP="41A4AF85" w:rsidRDefault="21160E38" w14:paraId="746E44D5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Research and discuss different kinds of living things whose fossils are found in sedimentary rocks. </w:t>
            </w:r>
          </w:p>
          <w:p w:rsidR="21160E38" w:rsidP="41A4AF85" w:rsidRDefault="21160E38" w14:paraId="52BF5C39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Explore different soil </w:t>
            </w:r>
          </w:p>
          <w:p w:rsidR="21160E38" w:rsidP="41A4AF85" w:rsidRDefault="21160E38" w14:paraId="29C2ED12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Raising and answering questions e.g. the way that soils are formed. </w:t>
            </w:r>
          </w:p>
          <w:p w:rsidR="21160E38" w:rsidP="41A4AF85" w:rsidRDefault="21160E38" w14:paraId="2F77FC85" w14:textId="73D004C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Investigate </w:t>
            </w:r>
            <w:proofErr w:type="gramStart"/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>e.g.</w:t>
            </w:r>
            <w:proofErr w:type="gramEnd"/>
            <w:r w:rsidRPr="41A4AF85" w:rsidR="21160E38">
              <w:rPr>
                <w:rFonts w:ascii="Comic Sans MS" w:hAnsi="Comic Sans MS"/>
                <w:color w:val="7030A0"/>
                <w:sz w:val="16"/>
                <w:szCs w:val="16"/>
              </w:rPr>
              <w:t xml:space="preserve"> what happens when rocks are rubbed together or what changes occur when they are in water (With a focus on fair testing)</w:t>
            </w:r>
          </w:p>
          <w:p w:rsidR="41A4AF85" w:rsidP="41A4AF85" w:rsidRDefault="41A4AF85" w14:paraId="6CC14080" w14:textId="3E4D6EAA">
            <w:pPr>
              <w:pStyle w:val="Normal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:rsidRPr="00C54D0E" w:rsidR="006E6BB7" w:rsidP="00E06D3C" w:rsidRDefault="006E6BB7" w14:paraId="53128261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Pr="00A9106A" w:rsidR="006E6BB7" w:rsidP="00E06D3C" w:rsidRDefault="006E6BB7" w14:paraId="57091C2D" wp14:textId="7328039D">
            <w:pPr>
              <w:pStyle w:val="Default"/>
              <w:contextualSpacing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1A4AF85" w:rsidR="006E6BB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Sound</w:t>
            </w:r>
            <w:r w:rsidRPr="41A4AF85" w:rsidR="042D91B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Y4</w:t>
            </w:r>
          </w:p>
          <w:p w:rsidRPr="00A9106A" w:rsidR="006E6BB7" w:rsidP="00E06D3C" w:rsidRDefault="006E6BB7" w14:paraId="62486C05" wp14:textId="77777777">
            <w:pPr>
              <w:pStyle w:val="Default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A9106A" w:rsidR="006E6BB7" w:rsidP="00E06D3C" w:rsidRDefault="006E6BB7" w14:paraId="1EDF005A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Pr="00A9106A" w:rsidR="006E6BB7" w:rsidP="00E06D3C" w:rsidRDefault="006E6BB7" w14:paraId="72CC2B30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proofErr w:type="gramStart"/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vibrating</w:t>
            </w:r>
            <w:proofErr w:type="gramEnd"/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/vibrations 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travel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Vibrations travel through a medium to the ear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Pitch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Volum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e,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Faint/fainters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distance 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Increase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Decrease 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Anatomy of the ear. </w:t>
            </w:r>
          </w:p>
          <w:p w:rsidRPr="00A9106A" w:rsidR="006E6BB7" w:rsidP="00E06D3C" w:rsidRDefault="006E6BB7" w14:paraId="4101652C" wp14:textId="77777777">
            <w:pPr>
              <w:pStyle w:val="Default"/>
              <w:contextualSpacing/>
              <w:rPr>
                <w:rFonts w:ascii="Comic Sans MS" w:hAnsi="Comic Sans MS" w:cstheme="minorBidi"/>
                <w:color w:val="FF0066"/>
                <w:sz w:val="16"/>
                <w:szCs w:val="16"/>
              </w:rPr>
            </w:pPr>
          </w:p>
          <w:p w:rsidRPr="00D10B26" w:rsidR="006E6BB7" w:rsidP="00E06D3C" w:rsidRDefault="006E6BB7" w14:paraId="201C7E66" wp14:textId="77777777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color w:val="7030A0"/>
                <w:sz w:val="16"/>
                <w:szCs w:val="16"/>
              </w:rPr>
              <w:lastRenderedPageBreak/>
              <w:t>Working scientifically:</w:t>
            </w:r>
          </w:p>
          <w:p w:rsidRPr="00D10B26" w:rsidR="006E6BB7" w:rsidP="00E06D3C" w:rsidRDefault="006E6BB7" w14:paraId="780E1344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Finding patterns in sounds that are made by different objects e.g. saucepan lids of different sizes and elastic bands of different thicknesses. </w:t>
            </w:r>
          </w:p>
          <w:p w:rsidRPr="00D10B26" w:rsidR="006E6BB7" w:rsidP="00E06D3C" w:rsidRDefault="006E6BB7" w14:paraId="2DC86471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Make earmuffs from a variety of materials to investigate the best insulation against sound. </w:t>
            </w:r>
          </w:p>
          <w:p w:rsidRPr="00D10B26" w:rsidR="006E6BB7" w:rsidP="00E06D3C" w:rsidRDefault="006E6BB7" w14:paraId="1EF7B3C8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Make and play their own instruments using their knowledge about pitch and volume.  </w:t>
            </w:r>
          </w:p>
          <w:p w:rsidR="006E6BB7" w:rsidP="00E06D3C" w:rsidRDefault="006E6BB7" w14:paraId="4B99056E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C54D0E" w:rsidR="006E6BB7" w:rsidP="00E06D3C" w:rsidRDefault="006E6BB7" w14:paraId="1299C43A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29" w:type="dxa"/>
            <w:tcMar/>
          </w:tcPr>
          <w:p w:rsidR="6FC8FEF8" w:rsidP="41A4AF85" w:rsidRDefault="6FC8FEF8" w14:paraId="4B6E9DC0" w14:textId="534C73F7">
            <w:pPr>
              <w:pStyle w:val="Default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41A4AF85" w:rsidR="6FC8FEF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States of Matter Y4</w:t>
            </w:r>
          </w:p>
          <w:p w:rsidRPr="00A9106A" w:rsidR="006E6BB7" w:rsidP="00E06D3C" w:rsidRDefault="006E6BB7" w14:paraId="4DDBEF00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</w:p>
          <w:p w:rsidR="006E6BB7" w:rsidP="00E06D3C" w:rsidRDefault="006E6BB7" w14:paraId="02E7685F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Pr="00A65DDB" w:rsidR="006E6BB7" w:rsidP="00E06D3C" w:rsidRDefault="006E6BB7" w14:paraId="14FE07F8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Appliances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electricity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>, s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imple series electrical circuit</w:t>
            </w:r>
            <w:proofErr w:type="gramStart"/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Construct</w:t>
            </w:r>
            <w:proofErr w:type="gram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Cells</w:t>
            </w: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wires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bulbs</w:t>
            </w: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 xml:space="preserve">,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switches</w:t>
            </w:r>
          </w:p>
          <w:p w:rsidRPr="00A9106A" w:rsidR="006E6BB7" w:rsidP="00E06D3C" w:rsidRDefault="006E6BB7" w14:paraId="2DF399CB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- </w:t>
            </w:r>
            <w:proofErr w:type="gramStart"/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buzzers</w:t>
            </w:r>
            <w:proofErr w:type="gramEnd"/>
          </w:p>
          <w:p w:rsidRPr="00A9106A" w:rsidR="006E6BB7" w:rsidP="00E06D3C" w:rsidRDefault="006E6BB7" w14:paraId="7B13C9DE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- </w:t>
            </w:r>
            <w:proofErr w:type="gramStart"/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lamp</w:t>
            </w:r>
            <w:proofErr w:type="gramEnd"/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</w:t>
            </w:r>
          </w:p>
          <w:p w:rsidRPr="00A9106A" w:rsidR="006E6BB7" w:rsidP="00E06D3C" w:rsidRDefault="006E6BB7" w14:paraId="720847CC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- </w:t>
            </w:r>
            <w:proofErr w:type="gramStart"/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>complete</w:t>
            </w:r>
            <w:proofErr w:type="gramEnd"/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 loop with a </w:t>
            </w: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lastRenderedPageBreak/>
              <w:t xml:space="preserve">battery </w:t>
            </w:r>
          </w:p>
          <w:p w:rsidRPr="00A9106A" w:rsidR="006E6BB7" w:rsidP="00E06D3C" w:rsidRDefault="006E6BB7" w14:paraId="20F9A637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- Conductor </w:t>
            </w:r>
          </w:p>
          <w:p w:rsidRPr="00A9106A" w:rsidR="006E6BB7" w:rsidP="00E06D3C" w:rsidRDefault="006E6BB7" w14:paraId="2CCAC50E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- Insulator </w:t>
            </w:r>
          </w:p>
          <w:p w:rsidRPr="00A9106A" w:rsidR="006E6BB7" w:rsidP="00E06D3C" w:rsidRDefault="006E6BB7" w14:paraId="3AAF1C01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- Components </w:t>
            </w:r>
          </w:p>
          <w:p w:rsidR="006E6BB7" w:rsidP="00E06D3C" w:rsidRDefault="006E6BB7" w14:paraId="08B260E9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-Devices </w:t>
            </w:r>
          </w:p>
          <w:p w:rsidR="006E6BB7" w:rsidP="00E06D3C" w:rsidRDefault="006E6BB7" w14:paraId="3461D779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A9106A" w:rsidR="006E6BB7" w:rsidP="00E06D3C" w:rsidRDefault="006E6BB7" w14:paraId="4DAE1D72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 w:rsidRPr="00A9106A">
              <w:rPr>
                <w:rFonts w:ascii="Comic Sans MS" w:hAnsi="Comic Sans MS"/>
                <w:color w:val="FF0066"/>
                <w:sz w:val="16"/>
                <w:szCs w:val="16"/>
              </w:rPr>
              <w:t xml:space="preserve">*Formal circuit diagrams are introduced in Y6* </w:t>
            </w:r>
          </w:p>
          <w:p w:rsidRPr="00D10B26" w:rsidR="006E6BB7" w:rsidP="00E06D3C" w:rsidRDefault="006E6BB7" w14:paraId="02337302" wp14:textId="77777777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Working scientifically:</w:t>
            </w:r>
          </w:p>
          <w:p w:rsidRPr="00D10B26" w:rsidR="006E6BB7" w:rsidP="00E06D3C" w:rsidRDefault="006E6BB7" w14:paraId="429DFADD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</w:t>
            </w:r>
            <w:proofErr w:type="gramStart"/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Predictions  e.g</w:t>
            </w:r>
            <w:proofErr w:type="gramEnd"/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. bulbs get brighter if more cells are added. (See NC for other examples) </w:t>
            </w:r>
          </w:p>
          <w:p w:rsidRPr="00AE1A05" w:rsidR="006E6BB7" w:rsidP="00E06D3C" w:rsidRDefault="006E6BB7" w14:paraId="3ABFE04E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Suggest improvements and raise further questions within a scientific enquiry. </w:t>
            </w:r>
          </w:p>
        </w:tc>
      </w:tr>
      <w:tr xmlns:wp14="http://schemas.microsoft.com/office/word/2010/wordml" w:rsidRPr="00534FF8" w:rsidR="006E6BB7" w:rsidTr="41A4AF85" w14:paraId="381D2DE8" wp14:textId="77777777">
        <w:tc>
          <w:tcPr>
            <w:tcW w:w="1945" w:type="dxa"/>
            <w:tcMar/>
          </w:tcPr>
          <w:p w:rsidRPr="00C54D0E" w:rsidR="006E6BB7" w:rsidP="00E06D3C" w:rsidRDefault="006E6BB7" w14:paraId="3182712B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D&amp;T</w:t>
            </w:r>
          </w:p>
        </w:tc>
        <w:tc>
          <w:tcPr>
            <w:tcW w:w="6858" w:type="dxa"/>
            <w:gridSpan w:val="2"/>
            <w:tcMar/>
          </w:tcPr>
          <w:p w:rsidR="006E6BB7" w:rsidP="00E06D3C" w:rsidRDefault="006E6BB7" w14:paraId="1ECC2C31" wp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Cooking and nutrition</w:t>
            </w:r>
          </w:p>
          <w:p w:rsidRPr="00F110D1" w:rsidR="006E6BB7" w:rsidP="00E06D3C" w:rsidRDefault="006E6BB7" w14:paraId="3D0CE27C" wp14:textId="77777777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F110D1">
              <w:rPr>
                <w:rFonts w:ascii="Comic Sans MS" w:hAnsi="Comic Sans MS"/>
                <w:bCs/>
                <w:sz w:val="16"/>
                <w:szCs w:val="16"/>
              </w:rPr>
              <w:t>Design a meal based on WWII Rations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(VE day party)</w:t>
            </w:r>
          </w:p>
          <w:p w:rsidR="006E6BB7" w:rsidP="00E06D3C" w:rsidRDefault="006E6BB7" w14:paraId="3CF2D8B6" wp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E6BB7" w:rsidP="00E06D3C" w:rsidRDefault="006E6BB7" w14:paraId="5BCFFC7F" wp14:textId="77777777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E2976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Vocab:</w:t>
            </w:r>
          </w:p>
          <w:p w:rsidR="006E6BB7" w:rsidP="00E06D3C" w:rsidRDefault="006E6BB7" w14:paraId="645E3368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Design - research, develop, criteria, functional, appealing, products, fit for purpose, evaluate, develop, model, communicate, annotate, sketch, cross-section, exploded diagram, prototypes, computer-aided design</w:t>
            </w:r>
          </w:p>
          <w:p w:rsidR="006E6BB7" w:rsidP="00E06D3C" w:rsidRDefault="006E6BB7" w14:paraId="7BAE5C7D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Make – tools, equipment, cutting, shaping, joining, finishing, accuracy, tools, components, construction materials, textiles, functional properties,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aesthetic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properties.</w:t>
            </w:r>
          </w:p>
          <w:p w:rsidR="006E6BB7" w:rsidP="00E06D3C" w:rsidRDefault="006E6BB7" w14:paraId="23380568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Evaluate – investigate, analyse, products, design criteria</w:t>
            </w:r>
          </w:p>
          <w:p w:rsidR="006E6BB7" w:rsidP="00E06D3C" w:rsidRDefault="006E6BB7" w14:paraId="0FB78278" wp14:textId="77777777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</w:p>
          <w:p w:rsidR="006E6BB7" w:rsidP="00E06D3C" w:rsidRDefault="006E6BB7" w14:paraId="108686E5" wp14:textId="77777777">
            <w:pPr>
              <w:rPr>
                <w:rFonts w:ascii="Comic Sans MS" w:hAnsi="Comic Sans MS"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color w:val="FF0000"/>
                <w:sz w:val="16"/>
                <w:szCs w:val="16"/>
              </w:rPr>
              <w:t>Nutrition, healthy eating, varied diet, sweet/savoury, seasonality, ingredients, reared, caught, processed, cut, slice, dice, mash, sieve, pour, whisk, peal, grate, blend.</w:t>
            </w:r>
          </w:p>
          <w:p w:rsidRPr="000955C6" w:rsidR="006E6BB7" w:rsidP="00E06D3C" w:rsidRDefault="006E6BB7" w14:paraId="1FC39945" wp14:textId="77777777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="006E6BB7" w:rsidP="00E06D3C" w:rsidRDefault="006E6BB7" w14:paraId="433FF36F" wp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lastRenderedPageBreak/>
              <w:t>Structures/Construction</w:t>
            </w:r>
          </w:p>
          <w:p w:rsidR="006E6BB7" w:rsidP="00E06D3C" w:rsidRDefault="006E6BB7" w14:paraId="73CF253A" wp14:textId="77777777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F110D1">
              <w:rPr>
                <w:rFonts w:ascii="Comic Sans MS" w:hAnsi="Comic Sans MS"/>
                <w:bCs/>
                <w:sz w:val="16"/>
                <w:szCs w:val="16"/>
              </w:rPr>
              <w:t>Bridges</w:t>
            </w:r>
          </w:p>
          <w:p w:rsidRPr="00F110D1" w:rsidR="006E6BB7" w:rsidP="00E06D3C" w:rsidRDefault="006E6BB7" w14:paraId="0562CB0E" wp14:textId="77777777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6E6BB7" w:rsidP="00E06D3C" w:rsidRDefault="006E6BB7" w14:paraId="31ADA210" wp14:textId="77777777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E2976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Vocab:</w:t>
            </w:r>
          </w:p>
          <w:p w:rsidR="006E6BB7" w:rsidP="00E06D3C" w:rsidRDefault="006E6BB7" w14:paraId="2317042F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Design - research, develop, criteria, functional, appealing, products, fit for purpose, evaluate, develop, model, communicate, annotate, sketch, cross-section, exploded diagram, prototypes, computer-aided design</w:t>
            </w:r>
          </w:p>
          <w:p w:rsidR="006E6BB7" w:rsidP="00E06D3C" w:rsidRDefault="006E6BB7" w14:paraId="23852E26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Make – tools, equipment, cutting, shaping, joining, finishing, accuracy, tools, components, construction materials, textiles, functional properties,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aesthetic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properties.</w:t>
            </w:r>
          </w:p>
          <w:p w:rsidR="006E6BB7" w:rsidP="00E06D3C" w:rsidRDefault="006E6BB7" w14:paraId="362D76AC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Evaluate – investigate, analyse, products, design criteria</w:t>
            </w:r>
          </w:p>
          <w:p w:rsidRPr="00534FF8" w:rsidR="006E6BB7" w:rsidP="00E06D3C" w:rsidRDefault="006E6BB7" w14:paraId="34CE0A41" wp14:textId="77777777">
            <w:pPr>
              <w:rPr>
                <w:rFonts w:ascii="Comic Sans MS" w:hAnsi="Comic Sans MS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="006E6BB7" w:rsidP="00E06D3C" w:rsidRDefault="006E6BB7" w14:paraId="506F3DBC" wp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lastRenderedPageBreak/>
              <w:t>Electrical</w:t>
            </w:r>
          </w:p>
          <w:p w:rsidR="006E6BB7" w:rsidP="00E06D3C" w:rsidRDefault="006E6BB7" w14:paraId="5D080E70" wp14:textId="77777777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AC7E74">
              <w:rPr>
                <w:rFonts w:ascii="Comic Sans MS" w:hAnsi="Comic Sans MS"/>
                <w:bCs/>
                <w:sz w:val="16"/>
                <w:szCs w:val="16"/>
              </w:rPr>
              <w:t xml:space="preserve">Make Victorian shoebox </w:t>
            </w:r>
            <w:proofErr w:type="gramStart"/>
            <w:r w:rsidRPr="00AC7E74">
              <w:rPr>
                <w:rFonts w:ascii="Comic Sans MS" w:hAnsi="Comic Sans MS"/>
                <w:bCs/>
                <w:sz w:val="16"/>
                <w:szCs w:val="16"/>
              </w:rPr>
              <w:t>houses which</w:t>
            </w:r>
            <w:proofErr w:type="gramEnd"/>
            <w:r w:rsidRPr="00AC7E74">
              <w:rPr>
                <w:rFonts w:ascii="Comic Sans MS" w:hAnsi="Comic Sans MS"/>
                <w:bCs/>
                <w:sz w:val="16"/>
                <w:szCs w:val="16"/>
              </w:rPr>
              <w:t xml:space="preserve"> include and electrical circuit to turn on a light in the house.</w:t>
            </w:r>
          </w:p>
          <w:p w:rsidR="006E6BB7" w:rsidP="00E06D3C" w:rsidRDefault="006E6BB7" w14:paraId="62EBF3C5" wp14:textId="77777777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</w:p>
          <w:p w:rsidR="006E6BB7" w:rsidP="00E06D3C" w:rsidRDefault="006E6BB7" w14:paraId="1C0784D0" wp14:textId="77777777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0E2976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Vocab:</w:t>
            </w:r>
          </w:p>
          <w:p w:rsidR="006E6BB7" w:rsidP="00E06D3C" w:rsidRDefault="006E6BB7" w14:paraId="63787CCC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Design - research, develop, criteria, functional, appealing, products, fit for purpose, evaluate, develop, model, communicate, annotate, sketch, cross-section, exploded diagram, prototypes, computer-aided design</w:t>
            </w:r>
          </w:p>
          <w:p w:rsidR="006E6BB7" w:rsidP="00E06D3C" w:rsidRDefault="006E6BB7" w14:paraId="0B569180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Make – tools, equipment, cutting, shaping, joining, finishing, accuracy, tools, components, construction materials, textiles, functional properties, </w:t>
            </w:r>
            <w:proofErr w:type="gramStart"/>
            <w:r>
              <w:rPr>
                <w:rFonts w:ascii="Comic Sans MS" w:hAnsi="Comic Sans MS"/>
                <w:color w:val="FF0000"/>
                <w:sz w:val="16"/>
                <w:szCs w:val="16"/>
              </w:rPr>
              <w:t>aesthetic</w:t>
            </w:r>
            <w:proofErr w:type="gramEnd"/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properties.</w:t>
            </w:r>
          </w:p>
          <w:p w:rsidR="006E6BB7" w:rsidP="00E06D3C" w:rsidRDefault="006E6BB7" w14:paraId="324769AE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Evaluate – investigate, analyse, products, design criteria</w:t>
            </w:r>
          </w:p>
          <w:p w:rsidRPr="00534FF8" w:rsidR="006E6BB7" w:rsidP="00E06D3C" w:rsidRDefault="006E6BB7" w14:paraId="6D98A12B" wp14:textId="7777777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822C61" w:rsidR="006E6BB7" w:rsidTr="41A4AF85" w14:paraId="6F07C022" wp14:textId="77777777">
        <w:tc>
          <w:tcPr>
            <w:tcW w:w="1945" w:type="dxa"/>
            <w:tcMar/>
          </w:tcPr>
          <w:p w:rsidRPr="00C54D0E" w:rsidR="006E6BB7" w:rsidP="00E06D3C" w:rsidRDefault="006E6BB7" w14:paraId="56979F28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Art</w:t>
            </w:r>
          </w:p>
        </w:tc>
        <w:tc>
          <w:tcPr>
            <w:tcW w:w="6858" w:type="dxa"/>
            <w:gridSpan w:val="2"/>
            <w:tcMar/>
          </w:tcPr>
          <w:p w:rsidR="006E6BB7" w:rsidP="00E06D3C" w:rsidRDefault="00376FE2" w14:paraId="3C12487E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Printing – Artist (KMS alternating with Music</w:t>
            </w:r>
            <w:r w:rsidR="006E6BB7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  <w:p w:rsidRPr="00D10B26" w:rsidR="006E6BB7" w:rsidP="00E06D3C" w:rsidRDefault="006E6BB7" w14:paraId="6E05D6EC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(Y3) relief and impressed printing, recording textures/patterns, mono printing, colour mixing through overlapping colour prints</w:t>
            </w:r>
          </w:p>
          <w:p w:rsidRPr="00822C61" w:rsidR="006E6BB7" w:rsidP="00E06D3C" w:rsidRDefault="006E6BB7" w14:paraId="0F46F9EA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(Y4) use sketch books for recording textures/patterns, interpret environmental and man-made patterns, modify and adapt print</w:t>
            </w:r>
          </w:p>
        </w:tc>
        <w:tc>
          <w:tcPr>
            <w:tcW w:w="6858" w:type="dxa"/>
            <w:gridSpan w:val="2"/>
            <w:tcMar/>
          </w:tcPr>
          <w:p w:rsidR="006E6BB7" w:rsidP="00E06D3C" w:rsidRDefault="006E6BB7" w14:paraId="56F33384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Drawing – Cave paintings/drawings/portraits</w:t>
            </w:r>
          </w:p>
          <w:p w:rsidRPr="00D10B26" w:rsidR="006E6BB7" w:rsidP="00E06D3C" w:rsidRDefault="006E6BB7" w14:paraId="0CB7D665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(Y3) – experiment with the potential of various pencils, close observation, draw both the positive and negative shapes, initial sketches for preparation for painting, accurate drawings of people (particularly faces) </w:t>
            </w:r>
          </w:p>
          <w:p w:rsidRPr="00822C61" w:rsidR="006E6BB7" w:rsidP="00E06D3C" w:rsidRDefault="006E6BB7" w14:paraId="0B3BDE3F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(Y4) Ide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nt</w:t>
            </w: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 xml:space="preserve">ify and draw the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e</w:t>
            </w: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ffect of light, scale and proportion, accurate drawings of whole people including proportion and placement, work on a variety of scales, computer generated drawings.</w:t>
            </w:r>
          </w:p>
        </w:tc>
        <w:tc>
          <w:tcPr>
            <w:tcW w:w="6858" w:type="dxa"/>
            <w:gridSpan w:val="2"/>
            <w:tcMar/>
          </w:tcPr>
          <w:p w:rsidRPr="002101FE" w:rsidR="006E6BB7" w:rsidP="00E06D3C" w:rsidRDefault="006E6BB7" w14:paraId="6928426A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Texture – William Morris</w:t>
            </w:r>
          </w:p>
          <w:p w:rsidRPr="00D10B26" w:rsidR="006E6BB7" w:rsidP="00E06D3C" w:rsidRDefault="006E6BB7" w14:paraId="6664EF55" wp14:textId="77777777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(Y3) use smaller eyed needles and finer threads, weaving, tie dying, batik</w:t>
            </w:r>
          </w:p>
          <w:p w:rsidRPr="00822C61" w:rsidR="006E6BB7" w:rsidP="00E06D3C" w:rsidRDefault="006E6BB7" w14:paraId="63B1182D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(Y4)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00D10B26">
              <w:rPr>
                <w:rFonts w:ascii="Comic Sans MS" w:hAnsi="Comic Sans MS"/>
                <w:color w:val="7030A0"/>
                <w:sz w:val="16"/>
                <w:szCs w:val="16"/>
              </w:rPr>
              <w:t>use a wider variety of stitches, observation and designs of textural art, experiment with creating mood, feeling and movement, compare different fabric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C54D0E" w:rsidR="006E6BB7" w:rsidTr="41A4AF85" w14:paraId="59AC9BFF" wp14:textId="77777777">
        <w:tc>
          <w:tcPr>
            <w:tcW w:w="1945" w:type="dxa"/>
            <w:tcMar/>
          </w:tcPr>
          <w:p w:rsidRPr="00C54D0E" w:rsidR="006E6BB7" w:rsidP="00E06D3C" w:rsidRDefault="006E6BB7" w14:paraId="477C4AFF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</w:tc>
        <w:tc>
          <w:tcPr>
            <w:tcW w:w="2138" w:type="dxa"/>
            <w:tcMar/>
          </w:tcPr>
          <w:p w:rsidRPr="00C54D0E" w:rsidR="006E6BB7" w:rsidP="41A4AF85" w:rsidRDefault="006E6BB7" w14:paraId="6DD20FCA" wp14:textId="1468B94D">
            <w:pPr>
              <w:contextualSpacing/>
              <w:rPr>
                <w:rFonts w:ascii="Comic Sans MS" w:hAnsi="Comic Sans MS"/>
                <w:color w:val="002060"/>
                <w:sz w:val="16"/>
                <w:szCs w:val="16"/>
              </w:rPr>
            </w:pPr>
          </w:p>
          <w:p w:rsidRPr="00C54D0E" w:rsidR="006E6BB7" w:rsidP="41A4AF85" w:rsidRDefault="006E6BB7" w14:paraId="701B3846" wp14:textId="30B794C6">
            <w:pPr>
              <w:pStyle w:val="Normal"/>
              <w:contextualSpacing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1A4AF85" w:rsidR="3BC073CE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E-safety: Google Share with care</w:t>
            </w:r>
          </w:p>
          <w:p w:rsidRPr="00C54D0E" w:rsidR="006E6BB7" w:rsidP="41A4AF85" w:rsidRDefault="006E6BB7" w14:paraId="6F16D121" wp14:textId="6362A33C">
            <w:pPr>
              <w:pStyle w:val="Normal"/>
              <w:contextualSpacing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</w:p>
          <w:p w:rsidRPr="00C54D0E" w:rsidR="006E6BB7" w:rsidP="41A4AF85" w:rsidRDefault="006E6BB7" w14:paraId="1B736BED" wp14:textId="4CC0BA9E">
            <w:pPr>
              <w:pStyle w:val="Normal"/>
              <w:contextualSpacing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1A4AF85" w:rsidR="3BC073CE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(year 3 scheme of work)</w:t>
            </w:r>
          </w:p>
        </w:tc>
        <w:tc>
          <w:tcPr>
            <w:tcMar/>
          </w:tcPr>
          <w:p w:rsidR="5C9D2C53" w:rsidP="41A4AF85" w:rsidRDefault="5C9D2C53" w14:paraId="75BCD9D6" w14:textId="01ABC093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1A4AF85" w:rsidR="5C9D2C5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Digital Literacy &amp; E-safety: using a computer/device</w:t>
            </w:r>
          </w:p>
        </w:tc>
        <w:tc>
          <w:tcPr>
            <w:tcW w:w="2058" w:type="dxa"/>
            <w:tcMar/>
          </w:tcPr>
          <w:p w:rsidRPr="00C54D0E" w:rsidR="006E6BB7" w:rsidP="41A4AF85" w:rsidRDefault="006E6BB7" w14:paraId="57921489" wp14:textId="3EA5E18E">
            <w:pPr>
              <w:pStyle w:val="Normal"/>
              <w:contextualSpacing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1A4AF85" w:rsidR="5C9D2C5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Digital Literacy:Explore a Topic with Research and Collaboration</w:t>
            </w:r>
          </w:p>
        </w:tc>
        <w:tc>
          <w:tcPr>
            <w:tcMar/>
          </w:tcPr>
          <w:p w:rsidR="5C9D2C53" w:rsidP="41A4AF85" w:rsidRDefault="5C9D2C53" w14:paraId="1E30D66D" w14:textId="791787EA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1A4AF85" w:rsidR="5C9D2C5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Coding: Animations - Space</w:t>
            </w:r>
          </w:p>
        </w:tc>
        <w:tc>
          <w:tcPr>
            <w:tcW w:w="2341" w:type="dxa"/>
            <w:tcMar/>
          </w:tcPr>
          <w:p w:rsidRPr="00C54D0E" w:rsidR="006E6BB7" w:rsidP="41A4AF85" w:rsidRDefault="006E6BB7" w14:paraId="248A96F6" wp14:textId="509C355C">
            <w:pPr>
              <w:pStyle w:val="Normal"/>
              <w:contextualSpacing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1A4AF85" w:rsidR="5C9D2C5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Coding: Sound and music - Rock band</w:t>
            </w:r>
          </w:p>
        </w:tc>
        <w:tc>
          <w:tcPr>
            <w:tcMar/>
          </w:tcPr>
          <w:p w:rsidR="5C9D2C53" w:rsidP="41A4AF85" w:rsidRDefault="5C9D2C53" w14:paraId="1792B126" w14:textId="3A4303B1">
            <w:pPr>
              <w:pStyle w:val="Normal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41A4AF85" w:rsidR="5C9D2C53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Coding: project</w:t>
            </w:r>
          </w:p>
        </w:tc>
      </w:tr>
      <w:tr xmlns:wp14="http://schemas.microsoft.com/office/word/2010/wordml" w:rsidRPr="00C54D0E" w:rsidR="006E6BB7" w:rsidTr="41A4AF85" w14:paraId="449397B8" wp14:textId="77777777">
        <w:tc>
          <w:tcPr>
            <w:tcW w:w="1945" w:type="dxa"/>
            <w:tcMar/>
          </w:tcPr>
          <w:p w:rsidRPr="00C54D0E" w:rsidR="006E6BB7" w:rsidP="00E06D3C" w:rsidRDefault="006E6BB7" w14:paraId="6FFD8311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</w:tc>
        <w:tc>
          <w:tcPr>
            <w:tcW w:w="6858" w:type="dxa"/>
            <w:gridSpan w:val="2"/>
            <w:tcMar/>
          </w:tcPr>
          <w:p w:rsidRPr="00D10B26" w:rsidR="006E6BB7" w:rsidP="00E06D3C" w:rsidRDefault="006E6BB7" w14:paraId="6A92367E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t>WW2</w:t>
            </w:r>
          </w:p>
          <w:p w:rsidR="006E6BB7" w:rsidP="00E06D3C" w:rsidRDefault="006E6BB7" w14:paraId="0A61058C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Pr="005A5378" w:rsidR="006E6BB7" w:rsidP="00E06D3C" w:rsidRDefault="006E6BB7" w14:paraId="76BF995B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Adolf Hitler, Nazi, Jew, food rationing, Anderson shelter, battle of Britain, invasion, evacuation, holocaust, evacuee, diet, implementation, military, air force, navy, army</w:t>
            </w:r>
          </w:p>
          <w:p w:rsidR="006E6BB7" w:rsidP="00E06D3C" w:rsidRDefault="00206448" w14:paraId="53D03431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(DIARY)</w:t>
            </w:r>
          </w:p>
          <w:p w:rsidRPr="001F51B0" w:rsidR="006E6BB7" w:rsidP="00E06D3C" w:rsidRDefault="006E6BB7" w14:paraId="4422FD77" wp14:textId="77777777">
            <w:pPr>
              <w:pStyle w:val="Default"/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lastRenderedPageBreak/>
              <w:t>Historical aims:</w:t>
            </w:r>
          </w:p>
          <w:p w:rsidR="006E6BB7" w:rsidP="00E06D3C" w:rsidRDefault="006E6BB7" w14:paraId="7C17D157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Understand the achievements and follies of mankind </w:t>
            </w:r>
          </w:p>
          <w:p w:rsidR="006E6BB7" w:rsidP="00E06D3C" w:rsidRDefault="006E6BB7" w14:paraId="3F5F97DB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- Historical enquiries </w:t>
            </w:r>
          </w:p>
          <w:p w:rsidRPr="00C54D0E" w:rsidR="006E6BB7" w:rsidP="00E06D3C" w:rsidRDefault="006E6BB7" w14:paraId="30D20CC5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- Gain historical perspective by putting their knowledge into context.</w:t>
            </w:r>
          </w:p>
        </w:tc>
        <w:tc>
          <w:tcPr>
            <w:tcW w:w="6858" w:type="dxa"/>
            <w:gridSpan w:val="2"/>
            <w:tcMar/>
          </w:tcPr>
          <w:p w:rsidRPr="00D10B26" w:rsidR="006E6BB7" w:rsidP="00E06D3C" w:rsidRDefault="006E6BB7" w14:paraId="263BAD6F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Stone age to Iron age</w:t>
            </w:r>
          </w:p>
          <w:p w:rsidR="006E6BB7" w:rsidP="00E06D3C" w:rsidRDefault="006E6BB7" w14:paraId="2996CC94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6E6BB7" w:rsidP="00E06D3C" w:rsidRDefault="006E6BB7" w14:paraId="1F2D2E21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Early man, copper mining, bronze age, stone </w:t>
            </w:r>
            <w:proofErr w:type="spell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henge</w:t>
            </w:r>
            <w:proofErr w:type="spell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hill fort, druids, iron age, tools, crucial, survival, </w:t>
            </w:r>
            <w:proofErr w:type="spell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Skara</w:t>
            </w:r>
            <w:proofErr w:type="spell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 Brae, hunting tool, tribe, mining, archaeologist, unreliable, evidence</w:t>
            </w:r>
          </w:p>
          <w:p w:rsidR="006E6BB7" w:rsidP="00E06D3C" w:rsidRDefault="006E6BB7" w14:paraId="3FE9F23F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1F51B0" w:rsidR="006E6BB7" w:rsidP="00E06D3C" w:rsidRDefault="006E6BB7" w14:paraId="0886304A" wp14:textId="77777777">
            <w:pPr>
              <w:pStyle w:val="Default"/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lastRenderedPageBreak/>
              <w:t>Historical aims:</w:t>
            </w:r>
          </w:p>
          <w:p w:rsidRPr="00427009" w:rsidR="006E6BB7" w:rsidP="00E06D3C" w:rsidRDefault="006E6BB7" w14:paraId="46BC8430" wp14:textId="77777777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Understand how evidence is used rigorously to make historical claims.</w:t>
            </w:r>
          </w:p>
        </w:tc>
        <w:tc>
          <w:tcPr>
            <w:tcW w:w="6858" w:type="dxa"/>
            <w:gridSpan w:val="2"/>
            <w:tcMar/>
          </w:tcPr>
          <w:p w:rsidRPr="00D10B26" w:rsidR="006E6BB7" w:rsidP="00E06D3C" w:rsidRDefault="006E6BB7" w14:paraId="45BD2368" wp14:textId="7777777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The Victorians</w:t>
            </w:r>
          </w:p>
          <w:p w:rsidR="006E6BB7" w:rsidP="00E06D3C" w:rsidRDefault="006E6BB7" w14:paraId="7BF0DAA1" wp14:textId="77777777">
            <w:pPr>
              <w:contextualSpacing/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</w:t>
            </w:r>
            <w:r w:rsidRPr="001F51B0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cab:</w:t>
            </w:r>
          </w:p>
          <w:p w:rsidR="006E6BB7" w:rsidP="00E06D3C" w:rsidRDefault="006E6BB7" w14:paraId="1EDA465A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Queen Victoria, Albert, Workhouse, invention</w:t>
            </w:r>
            <w:proofErr w:type="gram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,  Victorian</w:t>
            </w:r>
            <w:proofErr w:type="gramEnd"/>
            <w:r>
              <w:rPr>
                <w:rFonts w:ascii="Comic Sans MS" w:hAnsi="Comic Sans MS"/>
                <w:color w:val="FF0066"/>
                <w:sz w:val="16"/>
                <w:szCs w:val="16"/>
              </w:rPr>
              <w:t>, steam engine, punch and Judy, rich, poor, chimney sweep, slate, chalk, cane, blackboard, abacus, whip &amp; top, yo-yo, Diablo, horse, carriage, mangle, quill, ink, empire</w:t>
            </w:r>
          </w:p>
          <w:p w:rsidR="006E6BB7" w:rsidP="00E06D3C" w:rsidRDefault="006E6BB7" w14:paraId="1F72F646" wp14:textId="77777777">
            <w:pPr>
              <w:contextualSpacing/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  <w:p w:rsidRPr="001F51B0" w:rsidR="006E6BB7" w:rsidP="00E06D3C" w:rsidRDefault="006E6BB7" w14:paraId="502CD0E6" wp14:textId="77777777">
            <w:pPr>
              <w:pStyle w:val="Default"/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>Historical aims:</w:t>
            </w:r>
          </w:p>
          <w:p w:rsidR="006E6BB7" w:rsidP="00E06D3C" w:rsidRDefault="006E6BB7" w14:paraId="4259237B" wp14:textId="77777777">
            <w:pPr>
              <w:contextualSpacing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>Understand the expansion and dissolution of empires.</w:t>
            </w:r>
          </w:p>
          <w:p w:rsidRPr="00C54D0E" w:rsidR="006E6BB7" w:rsidP="00E06D3C" w:rsidRDefault="006E6BB7" w14:paraId="721D3D01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- Understand how Britain has influenced the wider world and how people’s </w:t>
            </w:r>
            <w:proofErr w:type="gramStart"/>
            <w:r>
              <w:rPr>
                <w:rFonts w:ascii="Comic Sans MS" w:hAnsi="Comic Sans MS"/>
                <w:color w:val="7030A0"/>
                <w:sz w:val="16"/>
                <w:szCs w:val="16"/>
              </w:rPr>
              <w:t>lives has</w:t>
            </w:r>
            <w:proofErr w:type="gramEnd"/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 shaped this nation. </w:t>
            </w:r>
          </w:p>
        </w:tc>
      </w:tr>
      <w:tr xmlns:wp14="http://schemas.microsoft.com/office/word/2010/wordml" w:rsidRPr="00C54D0E" w:rsidR="006E6BB7" w:rsidTr="41A4AF85" w14:paraId="06F8651C" wp14:textId="77777777">
        <w:tc>
          <w:tcPr>
            <w:tcW w:w="1945" w:type="dxa"/>
            <w:tcMar/>
          </w:tcPr>
          <w:p w:rsidRPr="00C54D0E" w:rsidR="006E6BB7" w:rsidP="00E06D3C" w:rsidRDefault="006E6BB7" w14:paraId="68FD15C1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6858" w:type="dxa"/>
            <w:gridSpan w:val="2"/>
            <w:shd w:val="clear" w:color="auto" w:fill="auto"/>
            <w:tcMar/>
          </w:tcPr>
          <w:p w:rsidRPr="00D10B26" w:rsidR="006E6BB7" w:rsidP="00E06D3C" w:rsidRDefault="006E6BB7" w14:paraId="101E7B3F" wp14:textId="77777777">
            <w:pPr>
              <w:pStyle w:val="Default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t>Locate world’s countries, focussing on Europe</w:t>
            </w:r>
          </w:p>
          <w:p w:rsidR="006E6BB7" w:rsidP="00E06D3C" w:rsidRDefault="006E6BB7" w14:paraId="08CE6F91" wp14:textId="77777777">
            <w:pPr>
              <w:pStyle w:val="Default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6E6BB7" w:rsidP="00E06D3C" w:rsidRDefault="006E6BB7" w14:paraId="41C4B7EE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6E6BB7" w:rsidP="00E06D3C" w:rsidRDefault="006E6BB7" w14:paraId="3447BB66" wp14:textId="77777777">
            <w:pPr>
              <w:pStyle w:val="Default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Countries of Europe e.g. France, Europe, EU, </w:t>
            </w:r>
            <w:proofErr w:type="spell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Brexit</w:t>
            </w:r>
            <w:proofErr w:type="spell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physical and human characteristics, name mountains, rivers, landmarks &amp; major cities, democracy, treaty,  </w:t>
            </w:r>
          </w:p>
          <w:p w:rsidRPr="001F51B0" w:rsidR="006E6BB7" w:rsidP="00E06D3C" w:rsidRDefault="006E6BB7" w14:paraId="61CDCEAD" wp14:textId="77777777">
            <w:pPr>
              <w:pStyle w:val="Default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Pr="001F51B0" w:rsidR="006E6BB7" w:rsidP="00E06D3C" w:rsidRDefault="006E6BB7" w14:paraId="62D3427D" wp14:textId="77777777">
            <w:pPr>
              <w:pStyle w:val="Default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>Geographical skills:</w:t>
            </w:r>
          </w:p>
          <w:p w:rsidRPr="00427009" w:rsidR="006E6BB7" w:rsidP="00E06D3C" w:rsidRDefault="006E6BB7" w14:paraId="42D9E177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>- Use maps, atlases, globes and digital/computer mapping to locate countries and describe features studied.</w:t>
            </w:r>
          </w:p>
        </w:tc>
        <w:tc>
          <w:tcPr>
            <w:tcW w:w="6858" w:type="dxa"/>
            <w:gridSpan w:val="2"/>
            <w:tcMar/>
          </w:tcPr>
          <w:p w:rsidRPr="00D10B26" w:rsidR="006E6BB7" w:rsidP="00E06D3C" w:rsidRDefault="006E6BB7" w14:paraId="2CBB8B95" wp14:textId="77777777">
            <w:pPr>
              <w:pStyle w:val="Default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t>Dartmoor (Local study)</w:t>
            </w:r>
          </w:p>
          <w:p w:rsidR="006E6BB7" w:rsidP="00E06D3C" w:rsidRDefault="006E6BB7" w14:paraId="6BB9E253" wp14:textId="77777777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  <w:p w:rsidRPr="001F51B0" w:rsidR="006E6BB7" w:rsidP="00E06D3C" w:rsidRDefault="006E6BB7" w14:paraId="7164157D" wp14:textId="77777777">
            <w:pPr>
              <w:pStyle w:val="Default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>Geographical skills:</w:t>
            </w:r>
          </w:p>
          <w:p w:rsidRPr="001F51B0" w:rsidR="006E6BB7" w:rsidP="00E06D3C" w:rsidRDefault="006E6BB7" w14:paraId="0B9A68C4" wp14:textId="77777777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Use fieldwork to observe, measure, record and present the human and physical features in the local area using a range of methods including sketch maps, plans and graphs and digital technologies. </w:t>
            </w:r>
          </w:p>
          <w:p w:rsidRPr="00427009" w:rsidR="006E6BB7" w:rsidP="00E06D3C" w:rsidRDefault="006E6BB7" w14:paraId="23DE523C" wp14:textId="77777777">
            <w:pPr>
              <w:rPr>
                <w:rFonts w:ascii="Comic Sans MS" w:hAnsi="Comic Sans MS"/>
                <w:color w:val="FF0066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D10B26" w:rsidR="006E6BB7" w:rsidP="00E06D3C" w:rsidRDefault="006E6BB7" w14:paraId="029151B6" wp14:textId="77777777">
            <w:pPr>
              <w:pStyle w:val="Default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10B2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Volcanoes and earthquakes </w:t>
            </w:r>
          </w:p>
          <w:p w:rsidR="006E6BB7" w:rsidP="00E06D3C" w:rsidRDefault="006E6BB7" w14:paraId="52E56223" wp14:textId="77777777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</w:p>
          <w:p w:rsidR="006E6BB7" w:rsidP="00E06D3C" w:rsidRDefault="006E6BB7" w14:paraId="5540B720" wp14:textId="77777777">
            <w:pPr>
              <w:rPr>
                <w:rFonts w:ascii="Comic Sans MS" w:hAnsi="Comic Sans MS"/>
                <w:b/>
                <w:color w:val="FF0066"/>
                <w:sz w:val="16"/>
                <w:szCs w:val="16"/>
              </w:rPr>
            </w:pPr>
            <w:r w:rsidRPr="001F51B0">
              <w:rPr>
                <w:rFonts w:ascii="Comic Sans MS" w:hAnsi="Comic Sans MS"/>
                <w:b/>
                <w:color w:val="FF0066"/>
                <w:sz w:val="16"/>
                <w:szCs w:val="16"/>
              </w:rPr>
              <w:t>Vocab:</w:t>
            </w:r>
          </w:p>
          <w:p w:rsidR="006E6BB7" w:rsidP="00E06D3C" w:rsidRDefault="006E6BB7" w14:paraId="20D0AEC1" wp14:textId="77777777">
            <w:pPr>
              <w:pStyle w:val="Default"/>
              <w:rPr>
                <w:rFonts w:ascii="Comic Sans MS" w:hAnsi="Comic Sans MS"/>
                <w:color w:val="FF0066"/>
                <w:sz w:val="16"/>
                <w:szCs w:val="16"/>
              </w:rPr>
            </w:pPr>
            <w:r>
              <w:rPr>
                <w:rFonts w:ascii="Comic Sans MS" w:hAnsi="Comic Sans MS"/>
                <w:color w:val="FF0066"/>
                <w:sz w:val="16"/>
                <w:szCs w:val="16"/>
              </w:rPr>
              <w:t>Earthquake, volcano, disaster, natural, layer, crust, outer core, molten rock, vent, eruption</w:t>
            </w:r>
            <w:proofErr w:type="gramStart"/>
            <w:r>
              <w:rPr>
                <w:rFonts w:ascii="Comic Sans MS" w:hAnsi="Comic Sans MS"/>
                <w:color w:val="FF0066"/>
                <w:sz w:val="16"/>
                <w:szCs w:val="16"/>
              </w:rPr>
              <w:t>,  volcanic</w:t>
            </w:r>
            <w:proofErr w:type="gramEnd"/>
            <w:r>
              <w:rPr>
                <w:rFonts w:ascii="Comic Sans MS" w:hAnsi="Comic Sans MS"/>
                <w:color w:val="FF0066"/>
                <w:sz w:val="16"/>
                <w:szCs w:val="16"/>
              </w:rPr>
              <w:t xml:space="preserve">, lava, nickel, iron, expelled, mantle, magma, active, pumice, extinct, dormant, core, ash, tectonic plates, tsunami, ring of fire, </w:t>
            </w:r>
          </w:p>
          <w:p w:rsidR="006E6BB7" w:rsidP="00E06D3C" w:rsidRDefault="006E6BB7" w14:paraId="07547A01" wp14:textId="77777777">
            <w:pPr>
              <w:pStyle w:val="Default"/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:rsidRPr="001F51B0" w:rsidR="006E6BB7" w:rsidP="00E06D3C" w:rsidRDefault="006E6BB7" w14:paraId="3C5790ED" wp14:textId="77777777">
            <w:pPr>
              <w:pStyle w:val="Default"/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>Geographical skills:</w:t>
            </w:r>
          </w:p>
          <w:p w:rsidRPr="00C54D0E" w:rsidR="006E6BB7" w:rsidP="00E06D3C" w:rsidRDefault="006E6BB7" w14:paraId="698775E1" wp14:textId="77777777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1F51B0">
              <w:rPr>
                <w:rFonts w:ascii="Comic Sans MS" w:hAnsi="Comic Sans MS"/>
                <w:color w:val="7030A0"/>
                <w:sz w:val="16"/>
                <w:szCs w:val="16"/>
              </w:rPr>
              <w:t xml:space="preserve">- </w:t>
            </w:r>
            <w:r>
              <w:rPr>
                <w:rFonts w:ascii="Comic Sans MS" w:hAnsi="Comic Sans MS"/>
                <w:color w:val="7030A0"/>
                <w:sz w:val="16"/>
                <w:szCs w:val="16"/>
              </w:rPr>
              <w:t xml:space="preserve">Use fieldwork to observe, measure, record and present the human and physical features in the local area using a range of methods including sketch maps, plans and graphs and digital technologies. </w:t>
            </w:r>
          </w:p>
        </w:tc>
      </w:tr>
      <w:tr xmlns:wp14="http://schemas.microsoft.com/office/word/2010/wordml" w:rsidRPr="00C54D0E" w:rsidR="006E6BB7" w:rsidTr="41A4AF85" w14:paraId="798A481E" wp14:textId="77777777">
        <w:tc>
          <w:tcPr>
            <w:tcW w:w="1945" w:type="dxa"/>
            <w:tcMar/>
          </w:tcPr>
          <w:p w:rsidRPr="00C54D0E" w:rsidR="006E6BB7" w:rsidP="00E06D3C" w:rsidRDefault="006E6BB7" w14:paraId="728D4790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</w:tc>
        <w:tc>
          <w:tcPr>
            <w:tcW w:w="6858" w:type="dxa"/>
            <w:gridSpan w:val="2"/>
            <w:tcMar/>
          </w:tcPr>
          <w:p w:rsidRPr="00C54D0E" w:rsidR="006E6BB7" w:rsidP="41A4AF85" w:rsidRDefault="006E6BB7" w14:paraId="30B275BC" wp14:textId="43D94F3C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C54D0E" w:rsidR="006E6BB7" w:rsidP="00E06D3C" w:rsidRDefault="006E6BB7" w14:paraId="6DFB9E20" wp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C54D0E" w:rsidR="006E6BB7" w:rsidP="41A4AF85" w:rsidRDefault="006E6BB7" w14:paraId="66839182" wp14:textId="1236F990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</w:tc>
      </w:tr>
      <w:tr xmlns:wp14="http://schemas.microsoft.com/office/word/2010/wordml" w:rsidRPr="00C54D0E" w:rsidR="006E6BB7" w:rsidTr="41A4AF85" w14:paraId="11E2AC3F" wp14:textId="77777777">
        <w:tc>
          <w:tcPr>
            <w:tcW w:w="1945" w:type="dxa"/>
            <w:tcMar/>
          </w:tcPr>
          <w:p w:rsidRPr="00C54D0E" w:rsidR="006E6BB7" w:rsidP="00E06D3C" w:rsidRDefault="006E6BB7" w14:paraId="4EA36025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PE</w:t>
            </w:r>
          </w:p>
        </w:tc>
        <w:tc>
          <w:tcPr>
            <w:tcW w:w="6858" w:type="dxa"/>
            <w:gridSpan w:val="2"/>
            <w:tcMar/>
          </w:tcPr>
          <w:p w:rsidR="006E6BB7" w:rsidP="00E06D3C" w:rsidRDefault="006E6BB7" w14:paraId="31C11ECD" wp14:textId="77777777">
            <w:pPr>
              <w:contextualSpacing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>High 5</w:t>
            </w:r>
          </w:p>
          <w:p w:rsidR="006E6BB7" w:rsidP="00E06D3C" w:rsidRDefault="006E6BB7" w14:paraId="61056AD0" wp14:textId="77777777">
            <w:pPr>
              <w:contextualSpacing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4C691A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Dance – Rock and Roll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>/Swing</w:t>
            </w:r>
            <w:r w:rsidRPr="004C691A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(Link to WWII)</w:t>
            </w:r>
          </w:p>
          <w:p w:rsidR="006E6BB7" w:rsidP="00E06D3C" w:rsidRDefault="006E6BB7" w14:paraId="44E871BC" wp14:textId="77777777">
            <w:pPr>
              <w:contextualSpacing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</w:p>
          <w:p w:rsidR="006E6BB7" w:rsidP="00E06D3C" w:rsidRDefault="006E6BB7" w14:paraId="144A5D23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  <w:p w:rsidRPr="00C54D0E" w:rsidR="006E6BB7" w:rsidP="006E6BB7" w:rsidRDefault="006E6BB7" w14:paraId="738610EB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858" w:type="dxa"/>
            <w:gridSpan w:val="2"/>
            <w:tcMar/>
          </w:tcPr>
          <w:p w:rsidRPr="004C691A" w:rsidR="006E6BB7" w:rsidP="00E06D3C" w:rsidRDefault="006E6BB7" w14:paraId="7D0C3599" wp14:textId="77777777">
            <w:pPr>
              <w:contextualSpacing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4C691A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Dance – 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>St George and the Dragon</w:t>
            </w:r>
          </w:p>
          <w:p w:rsidR="006E6BB7" w:rsidP="00E06D3C" w:rsidRDefault="006E6BB7" w14:paraId="51D6F791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C691A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Gymnastics 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 Rolling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:rsidR="006E6BB7" w:rsidP="00E06D3C" w:rsidRDefault="006E6BB7" w14:paraId="637805D2" wp14:textId="7777777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6E6BB7" w:rsidP="00E06D3C" w:rsidRDefault="006E6BB7" w14:paraId="10539B57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Net and wall</w:t>
            </w:r>
          </w:p>
          <w:p w:rsidR="006E6BB7" w:rsidP="00E06D3C" w:rsidRDefault="006E6BB7" w14:paraId="50C2B057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OAA</w:t>
            </w:r>
          </w:p>
          <w:p w:rsidR="006E6BB7" w:rsidP="00E06D3C" w:rsidRDefault="006E6BB7" w14:paraId="463F29E8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  <w:p w:rsidRPr="00C54D0E" w:rsidR="006E6BB7" w:rsidP="00E06D3C" w:rsidRDefault="006E6BB7" w14:paraId="23F47FC3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CLC - Orienteering</w:t>
            </w:r>
          </w:p>
        </w:tc>
        <w:tc>
          <w:tcPr>
            <w:tcW w:w="6858" w:type="dxa"/>
            <w:gridSpan w:val="2"/>
            <w:tcMar/>
          </w:tcPr>
          <w:p w:rsidR="006E6BB7" w:rsidP="00E06D3C" w:rsidRDefault="006E6BB7" w14:paraId="0E81EA80" wp14:textId="77777777">
            <w:pPr>
              <w:contextualSpacing/>
              <w:rPr>
                <w:rFonts w:ascii="Comic Sans MS" w:hAnsi="Comic Sans MS"/>
                <w:color w:val="5B9BD5" w:themeColor="accent1"/>
                <w:sz w:val="16"/>
                <w:szCs w:val="16"/>
              </w:rPr>
            </w:pPr>
            <w:r w:rsidRPr="004C691A">
              <w:rPr>
                <w:rFonts w:ascii="Comic Sans MS" w:hAnsi="Comic Sans MS"/>
                <w:color w:val="5B9BD5" w:themeColor="accent1"/>
                <w:sz w:val="16"/>
                <w:szCs w:val="16"/>
              </w:rPr>
              <w:t>Dance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 – Volcanoes</w:t>
            </w:r>
          </w:p>
          <w:p w:rsidR="006E6BB7" w:rsidP="00E06D3C" w:rsidRDefault="006E6BB7" w14:paraId="5FD9EBB5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C691A">
              <w:rPr>
                <w:rFonts w:ascii="Comic Sans MS" w:hAnsi="Comic Sans MS"/>
                <w:color w:val="5B9BD5" w:themeColor="accent1"/>
                <w:sz w:val="16"/>
                <w:szCs w:val="16"/>
              </w:rPr>
              <w:t xml:space="preserve">Gymnastics </w:t>
            </w:r>
            <w:r>
              <w:rPr>
                <w:rFonts w:ascii="Comic Sans MS" w:hAnsi="Comic Sans MS"/>
                <w:color w:val="5B9BD5" w:themeColor="accent1"/>
                <w:sz w:val="16"/>
                <w:szCs w:val="16"/>
              </w:rPr>
              <w:t>– balance</w:t>
            </w:r>
          </w:p>
          <w:p w:rsidR="006E6BB7" w:rsidP="00E06D3C" w:rsidRDefault="006E6BB7" w14:paraId="3B7B4B86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:rsidRPr="00A9248D" w:rsidR="006E6BB7" w:rsidP="00E06D3C" w:rsidRDefault="006E6BB7" w14:paraId="53A4D76D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  <w:r>
              <w:rPr>
                <w:rFonts w:ascii="Comic Sans MS" w:hAnsi="Comic Sans MS"/>
                <w:color w:val="92D050"/>
                <w:sz w:val="16"/>
                <w:szCs w:val="16"/>
              </w:rPr>
              <w:t>Striking and fielding</w:t>
            </w:r>
          </w:p>
          <w:p w:rsidR="006E6BB7" w:rsidP="00E06D3C" w:rsidRDefault="006E6BB7" w14:paraId="794E3B45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  <w:r w:rsidRPr="00A9248D">
              <w:rPr>
                <w:rFonts w:ascii="Comic Sans MS" w:hAnsi="Comic Sans MS"/>
                <w:color w:val="92D050"/>
                <w:sz w:val="16"/>
                <w:szCs w:val="16"/>
              </w:rPr>
              <w:t>Athletics</w:t>
            </w:r>
          </w:p>
          <w:p w:rsidR="006E6BB7" w:rsidP="00E06D3C" w:rsidRDefault="006E6BB7" w14:paraId="3A0FF5F2" wp14:textId="77777777">
            <w:pPr>
              <w:contextualSpacing/>
              <w:rPr>
                <w:rFonts w:ascii="Comic Sans MS" w:hAnsi="Comic Sans MS"/>
                <w:color w:val="92D050"/>
                <w:sz w:val="16"/>
                <w:szCs w:val="16"/>
              </w:rPr>
            </w:pPr>
          </w:p>
          <w:p w:rsidRPr="00C54D0E" w:rsidR="006E6BB7" w:rsidP="00E06D3C" w:rsidRDefault="006E6BB7" w14:paraId="6D5CF416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CLC –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Rounders</w:t>
            </w:r>
            <w:proofErr w:type="spellEnd"/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and cricket</w:t>
            </w:r>
          </w:p>
        </w:tc>
      </w:tr>
      <w:tr xmlns:wp14="http://schemas.microsoft.com/office/word/2010/wordml" w:rsidRPr="00C54D0E" w:rsidR="006E6BB7" w:rsidTr="41A4AF85" w14:paraId="499E7F64" wp14:textId="77777777">
        <w:trPr>
          <w:trHeight w:val="1605"/>
        </w:trPr>
        <w:tc>
          <w:tcPr>
            <w:tcW w:w="1945" w:type="dxa"/>
            <w:tcMar/>
          </w:tcPr>
          <w:p w:rsidR="006E6BB7" w:rsidP="00E06D3C" w:rsidRDefault="006E6BB7" w14:paraId="0917B7DE" wp14:textId="77777777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54D0E">
              <w:rPr>
                <w:rFonts w:ascii="Comic Sans MS" w:hAnsi="Comic Sans MS"/>
                <w:b/>
                <w:sz w:val="16"/>
                <w:szCs w:val="16"/>
              </w:rPr>
              <w:t>RE</w:t>
            </w:r>
          </w:p>
          <w:p w:rsidR="006E6BB7" w:rsidP="00E06D3C" w:rsidRDefault="006E6BB7" w14:paraId="7F526C7F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Devon and Torbay RE Syllabus</w:t>
            </w:r>
          </w:p>
          <w:p w:rsidR="006E6BB7" w:rsidP="00E06D3C" w:rsidRDefault="006E6BB7" w14:paraId="29D6B04F" wp14:textId="7777777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C54D0E" w:rsidR="006E6BB7" w:rsidP="41A4AF85" w:rsidRDefault="006E6BB7" w14:paraId="13468D39" wp14:textId="0246D29A">
            <w:pPr>
              <w:contextualSpacing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1A4AF85" w:rsidR="006E6BB7">
              <w:rPr>
                <w:rFonts w:ascii="Comic Sans MS" w:hAnsi="Comic Sans MS"/>
                <w:sz w:val="16"/>
                <w:szCs w:val="16"/>
              </w:rPr>
              <w:t>Y</w:t>
            </w:r>
            <w:r w:rsidRPr="41A4AF85" w:rsidR="48F20A9B">
              <w:rPr>
                <w:rFonts w:ascii="Comic Sans MS" w:hAnsi="Comic Sans MS"/>
                <w:sz w:val="16"/>
                <w:szCs w:val="16"/>
              </w:rPr>
              <w:t>4</w:t>
            </w:r>
            <w:r w:rsidRPr="41A4AF85" w:rsidR="006E6BB7">
              <w:rPr>
                <w:rFonts w:ascii="Comic Sans MS" w:hAnsi="Comic Sans MS"/>
                <w:sz w:val="16"/>
                <w:szCs w:val="16"/>
              </w:rPr>
              <w:t xml:space="preserve"> Units</w:t>
            </w:r>
          </w:p>
        </w:tc>
        <w:tc>
          <w:tcPr>
            <w:tcW w:w="2138" w:type="dxa"/>
            <w:tcMar/>
          </w:tcPr>
          <w:p w:rsidRPr="00C54D0E" w:rsidR="006E6BB7" w:rsidP="41A4AF85" w:rsidRDefault="006E6BB7" w14:paraId="7674826D" wp14:textId="1CB7AE8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A4AF85" w:rsidR="40D6728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What do Hindus believe God is like?</w:t>
            </w:r>
          </w:p>
          <w:p w:rsidRPr="00C54D0E" w:rsidR="006E6BB7" w:rsidP="41A4AF85" w:rsidRDefault="006E6BB7" w14:paraId="1902ADD9" wp14:textId="164A2328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Mar/>
          </w:tcPr>
          <w:p w:rsidR="40D67280" w:rsidP="41A4AF85" w:rsidRDefault="40D67280" w14:paraId="30E8D457" w14:textId="5CDC715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A4AF85" w:rsidR="40D6728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2a.3 INCARNATION / GOD: What is the Trinity? </w:t>
            </w:r>
            <w:r w:rsidRPr="41A4AF85" w:rsidR="40D6728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Christmas</w:t>
            </w:r>
          </w:p>
          <w:p w:rsidR="41A4AF85" w:rsidP="41A4AF85" w:rsidRDefault="41A4AF85" w14:paraId="34BA7372" w14:textId="00F3DAEC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2058" w:type="dxa"/>
            <w:tcMar/>
          </w:tcPr>
          <w:p w:rsidRPr="00C54D0E" w:rsidR="006E6BB7" w:rsidP="41A4AF85" w:rsidRDefault="006E6BB7" w14:paraId="29C05025" wp14:textId="41298BE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1A4AF85" w:rsidR="4ED46ED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What does it mean to be a Hindu in Britain today?</w:t>
            </w:r>
          </w:p>
          <w:p w:rsidRPr="00C54D0E" w:rsidR="006E6BB7" w:rsidP="41A4AF85" w:rsidRDefault="006E6BB7" w14:paraId="0EF65B07" wp14:textId="1430ED6B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C54D0E" w:rsidR="006E6BB7" w:rsidP="41A4AF85" w:rsidRDefault="006E6BB7" w14:paraId="16E682A7" wp14:textId="38AB22B4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C54D0E" w:rsidR="006E6BB7" w:rsidP="41A4AF85" w:rsidRDefault="006E6BB7" w14:paraId="2212BFA9" wp14:textId="42265890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Mar/>
          </w:tcPr>
          <w:p w:rsidR="4ED46EDD" w:rsidP="41A4AF85" w:rsidRDefault="4ED46EDD" w14:paraId="71033641" w14:textId="2F43E7A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A4AF85" w:rsidR="4ED46ED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2a.5 SALVATION: why do Christians call the day Jesus died ‘Good Friday’? </w:t>
            </w:r>
          </w:p>
          <w:p w:rsidR="4ED46EDD" w:rsidP="41A4AF85" w:rsidRDefault="4ED46EDD" w14:paraId="5FE8B45A" w14:textId="4BE61246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41A4AF85" w:rsidR="4ED46ED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Easter</w:t>
            </w:r>
          </w:p>
          <w:p w:rsidR="41A4AF85" w:rsidP="41A4AF85" w:rsidRDefault="41A4AF85" w14:paraId="72E4FFB5" w14:textId="41DDC95F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41A4AF85" w:rsidP="41A4AF85" w:rsidRDefault="41A4AF85" w14:paraId="0C2C1FAA" w14:textId="4BB11536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2341" w:type="dxa"/>
            <w:tcMar/>
          </w:tcPr>
          <w:p w:rsidRPr="00C54D0E" w:rsidR="006E6BB7" w:rsidP="41A4AF85" w:rsidRDefault="006E6BB7" w14:paraId="59C9905E" wp14:textId="7C95954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A4AF85" w:rsidR="080834A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2a.6 KINGDOM OF GOD: When Jesus left what was the impact of Pentecost?</w:t>
            </w:r>
          </w:p>
          <w:p w:rsidRPr="00C54D0E" w:rsidR="006E6BB7" w:rsidP="41A4AF85" w:rsidRDefault="006E6BB7" w14:paraId="5E40262A" wp14:textId="670C729D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Mar/>
          </w:tcPr>
          <w:p w:rsidR="080834AA" w:rsidP="41A4AF85" w:rsidRDefault="080834AA" w14:paraId="56F34DFF" w14:textId="01D44EC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41A4AF85" w:rsidR="080834A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  <w:t>Why do some people think that life is like a journey and what significant events mark this?</w:t>
            </w:r>
          </w:p>
        </w:tc>
      </w:tr>
      <w:tr xmlns:wp14="http://schemas.microsoft.com/office/word/2010/wordml" w:rsidRPr="00A63BB2" w:rsidR="006E6BB7" w:rsidTr="41A4AF85" w14:paraId="6047C0A7" wp14:textId="77777777">
        <w:trPr>
          <w:trHeight w:val="291"/>
        </w:trPr>
        <w:tc>
          <w:tcPr>
            <w:tcW w:w="1945" w:type="dxa"/>
            <w:tcMar/>
          </w:tcPr>
          <w:p w:rsidR="006E6BB7" w:rsidP="00E06D3C" w:rsidRDefault="006E6BB7" w14:paraId="242F5A9E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Jigsaw (PSHE) </w:t>
            </w:r>
          </w:p>
          <w:p w:rsidRPr="00791475" w:rsidR="006E6BB7" w:rsidP="00E06D3C" w:rsidRDefault="006E6BB7" w14:paraId="395F556B" wp14:textId="77777777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Vocab identified on weekly planning</w:t>
            </w:r>
          </w:p>
        </w:tc>
        <w:tc>
          <w:tcPr>
            <w:tcW w:w="3429" w:type="dxa"/>
            <w:tcMar/>
          </w:tcPr>
          <w:p w:rsidRPr="00A63BB2" w:rsidR="006E6BB7" w:rsidP="41A4AF85" w:rsidRDefault="006E6BB7" w14:paraId="4DEC4AE6" wp14:textId="61075F5A">
            <w:pPr>
              <w:rPr>
                <w:rFonts w:ascii="Comic Sans MS" w:hAnsi="Comic Sans MS"/>
                <w:sz w:val="16"/>
                <w:szCs w:val="16"/>
              </w:rPr>
            </w:pPr>
            <w:r w:rsidRPr="41A4AF85" w:rsidR="006E6BB7"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  <w:p w:rsidRPr="00A63BB2" w:rsidR="006E6BB7" w:rsidP="41A4AF85" w:rsidRDefault="006E6BB7" w14:paraId="08E9648A" wp14:textId="6FE171E6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</w:p>
          <w:p w:rsidRPr="00A63BB2" w:rsidR="006E6BB7" w:rsidP="41A4AF85" w:rsidRDefault="006E6BB7" w14:paraId="1AC0E5C8" wp14:textId="769E4193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41A4AF85" w:rsidR="0EF916DF">
              <w:rPr>
                <w:rFonts w:ascii="Comic Sans MS" w:hAnsi="Comic Sans MS"/>
                <w:sz w:val="16"/>
                <w:szCs w:val="16"/>
              </w:rPr>
              <w:t xml:space="preserve">Year 3 scheme of work </w:t>
            </w:r>
          </w:p>
        </w:tc>
        <w:tc>
          <w:tcPr>
            <w:tcW w:w="3429" w:type="dxa"/>
            <w:tcMar/>
          </w:tcPr>
          <w:p w:rsidRPr="00A63BB2" w:rsidR="006E6BB7" w:rsidP="00E06D3C" w:rsidRDefault="006E6BB7" w14:paraId="6319C744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Celebrating difference </w:t>
            </w:r>
          </w:p>
        </w:tc>
        <w:tc>
          <w:tcPr>
            <w:tcW w:w="3429" w:type="dxa"/>
            <w:tcBorders>
              <w:bottom w:val="single" w:color="auto" w:sz="4" w:space="0"/>
            </w:tcBorders>
            <w:tcMar/>
          </w:tcPr>
          <w:p w:rsidRPr="00A63BB2" w:rsidR="006E6BB7" w:rsidP="00E06D3C" w:rsidRDefault="006E6BB7" w14:paraId="18D7FF7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3429" w:type="dxa"/>
            <w:tcBorders>
              <w:bottom w:val="single" w:color="auto" w:sz="4" w:space="0"/>
            </w:tcBorders>
            <w:tcMar/>
          </w:tcPr>
          <w:p w:rsidRPr="00A63BB2" w:rsidR="006E6BB7" w:rsidP="00E06D3C" w:rsidRDefault="006E6BB7" w14:paraId="5B1D2CD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3429" w:type="dxa"/>
            <w:tcMar/>
          </w:tcPr>
          <w:p w:rsidRPr="00A63BB2" w:rsidR="006E6BB7" w:rsidP="00E06D3C" w:rsidRDefault="006E6BB7" w14:paraId="1893D781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3429" w:type="dxa"/>
            <w:tcMar/>
          </w:tcPr>
          <w:p w:rsidRPr="00A63BB2" w:rsidR="006E6BB7" w:rsidP="00E06D3C" w:rsidRDefault="006E6BB7" w14:paraId="5FDF5AAD" wp14:textId="7777777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</w:tbl>
    <w:p xmlns:wp14="http://schemas.microsoft.com/office/word/2010/wordml" w:rsidR="006E6BB7" w:rsidRDefault="006E6BB7" w14:paraId="5630AD66" wp14:textId="77777777"/>
    <w:sectPr w:rsidR="006E6BB7" w:rsidSect="006E6B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EA2"/>
    <w:multiLevelType w:val="hybridMultilevel"/>
    <w:tmpl w:val="56A0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20BC"/>
    <w:multiLevelType w:val="hybridMultilevel"/>
    <w:tmpl w:val="01DE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753EE"/>
    <w:multiLevelType w:val="hybridMultilevel"/>
    <w:tmpl w:val="180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B7"/>
    <w:rsid w:val="001274F3"/>
    <w:rsid w:val="00206448"/>
    <w:rsid w:val="002C1EBA"/>
    <w:rsid w:val="00376FE2"/>
    <w:rsid w:val="006E6BB7"/>
    <w:rsid w:val="00752422"/>
    <w:rsid w:val="009D1D08"/>
    <w:rsid w:val="00AF34B5"/>
    <w:rsid w:val="00FC5388"/>
    <w:rsid w:val="03BA6160"/>
    <w:rsid w:val="042D91BA"/>
    <w:rsid w:val="05F523B4"/>
    <w:rsid w:val="0767F2A2"/>
    <w:rsid w:val="080834AA"/>
    <w:rsid w:val="0827C6AC"/>
    <w:rsid w:val="09FF7281"/>
    <w:rsid w:val="0BA4C304"/>
    <w:rsid w:val="0EF916DF"/>
    <w:rsid w:val="11282F1B"/>
    <w:rsid w:val="1871D95F"/>
    <w:rsid w:val="1BC863FA"/>
    <w:rsid w:val="1D552398"/>
    <w:rsid w:val="1E2CAB66"/>
    <w:rsid w:val="21160E38"/>
    <w:rsid w:val="23BA4D82"/>
    <w:rsid w:val="23E508AD"/>
    <w:rsid w:val="27D4A641"/>
    <w:rsid w:val="288DBEA5"/>
    <w:rsid w:val="295FCAA0"/>
    <w:rsid w:val="29DEA3CA"/>
    <w:rsid w:val="2B549CE4"/>
    <w:rsid w:val="2B62E060"/>
    <w:rsid w:val="3BC073CE"/>
    <w:rsid w:val="3BD45FF4"/>
    <w:rsid w:val="3D0A02C4"/>
    <w:rsid w:val="3E51EE28"/>
    <w:rsid w:val="3E6D0EC3"/>
    <w:rsid w:val="40D67280"/>
    <w:rsid w:val="41A4AF85"/>
    <w:rsid w:val="48F20A9B"/>
    <w:rsid w:val="4C054A4A"/>
    <w:rsid w:val="4D09FA24"/>
    <w:rsid w:val="4ED46EDD"/>
    <w:rsid w:val="55802B2D"/>
    <w:rsid w:val="5736D908"/>
    <w:rsid w:val="58B7CBEF"/>
    <w:rsid w:val="5904AF69"/>
    <w:rsid w:val="5967C6E3"/>
    <w:rsid w:val="5C9D2C53"/>
    <w:rsid w:val="5D6E79E9"/>
    <w:rsid w:val="5DBF2BFB"/>
    <w:rsid w:val="68D5DD3F"/>
    <w:rsid w:val="6F451EC3"/>
    <w:rsid w:val="6FC8FEF8"/>
    <w:rsid w:val="7737084B"/>
    <w:rsid w:val="7B45EA25"/>
    <w:rsid w:val="7B626C00"/>
    <w:rsid w:val="7B63F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F26F66"/>
  <w15:docId w15:val="{23f983cb-8f4a-4093-8e86-c768325ab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B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BB7"/>
    <w:pPr>
      <w:spacing w:after="200" w:line="276" w:lineRule="auto"/>
      <w:ind w:left="720"/>
      <w:contextualSpacing/>
    </w:pPr>
  </w:style>
  <w:style w:type="paragraph" w:styleId="Default" w:customStyle="1">
    <w:name w:val="Default"/>
    <w:rsid w:val="006E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BB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E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23A95-13DC-4EED-AE9B-75BECBB173B1}"/>
</file>

<file path=customXml/itemProps2.xml><?xml version="1.0" encoding="utf-8"?>
<ds:datastoreItem xmlns:ds="http://schemas.openxmlformats.org/officeDocument/2006/customXml" ds:itemID="{82E46E1E-9443-4019-A8DE-C99E77C093A4}"/>
</file>

<file path=customXml/itemProps3.xml><?xml version="1.0" encoding="utf-8"?>
<ds:datastoreItem xmlns:ds="http://schemas.openxmlformats.org/officeDocument/2006/customXml" ds:itemID="{7DF2A170-7549-4636-A24C-B9633140ED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KSomerfield</dc:creator>
  <lastModifiedBy>Anne Pelosi</lastModifiedBy>
  <revision>4</revision>
  <dcterms:created xsi:type="dcterms:W3CDTF">2020-04-22T11:34:00.0000000Z</dcterms:created>
  <dcterms:modified xsi:type="dcterms:W3CDTF">2021-04-01T13:06:17.7232869Z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